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1B" w:rsidRDefault="0080594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Year Group 2 Summer A</w:t>
      </w:r>
      <w:bookmarkStart w:id="0" w:name="_GoBack"/>
      <w:bookmarkEnd w:id="0"/>
      <w:r w:rsidR="00600FDD">
        <w:rPr>
          <w:b/>
          <w:sz w:val="28"/>
          <w:szCs w:val="28"/>
          <w:u w:val="single"/>
        </w:rPr>
        <w:t>:</w:t>
      </w:r>
    </w:p>
    <w:p w:rsidR="0025331B" w:rsidRDefault="0025331B">
      <w:pPr>
        <w:rPr>
          <w:b/>
          <w:sz w:val="28"/>
          <w:szCs w:val="28"/>
          <w:u w:val="single"/>
        </w:rPr>
      </w:pPr>
    </w:p>
    <w:tbl>
      <w:tblPr>
        <w:tblStyle w:val="a"/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2"/>
        <w:gridCol w:w="4651"/>
        <w:gridCol w:w="4651"/>
      </w:tblGrid>
      <w:tr w:rsidR="0025331B">
        <w:tc>
          <w:tcPr>
            <w:tcW w:w="4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31B" w:rsidRDefault="0060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History</w:t>
            </w:r>
          </w:p>
          <w:p w:rsidR="0025331B" w:rsidRDefault="0060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 historians we will develop an awareness of the past through the study of The Great Fire of London. We will develop an </w:t>
            </w:r>
            <w:proofErr w:type="gramStart"/>
            <w:r>
              <w:rPr>
                <w:b/>
                <w:sz w:val="20"/>
                <w:szCs w:val="20"/>
              </w:rPr>
              <w:t>awareness  of</w:t>
            </w:r>
            <w:proofErr w:type="gramEnd"/>
            <w:r>
              <w:rPr>
                <w:b/>
                <w:sz w:val="20"/>
                <w:szCs w:val="20"/>
              </w:rPr>
              <w:t xml:space="preserve"> people and events within a chronological framework and identify similarities and differences between ways of life in diff</w:t>
            </w:r>
            <w:r>
              <w:rPr>
                <w:b/>
                <w:sz w:val="20"/>
                <w:szCs w:val="20"/>
              </w:rPr>
              <w:t>erent periods.</w:t>
            </w:r>
          </w:p>
          <w:p w:rsidR="0025331B" w:rsidRDefault="0060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Knowledge</w:t>
            </w:r>
          </w:p>
          <w:p w:rsidR="0025331B" w:rsidRDefault="00600FD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Where and when did the fire start?</w:t>
            </w:r>
          </w:p>
          <w:p w:rsidR="0025331B" w:rsidRDefault="00600FD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Why did it spread so quickly?</w:t>
            </w:r>
          </w:p>
          <w:p w:rsidR="0025331B" w:rsidRDefault="00600FD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did people try to put the fire out?</w:t>
            </w:r>
          </w:p>
          <w:p w:rsidR="0025331B" w:rsidRDefault="00600FD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and when was the fire put out?</w:t>
            </w:r>
          </w:p>
          <w:p w:rsidR="0025331B" w:rsidRDefault="00600FD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happened after the fire was put out?</w:t>
            </w:r>
          </w:p>
          <w:p w:rsidR="0025331B" w:rsidRDefault="00600FD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is the fire service different today than in t</w:t>
            </w:r>
            <w:r>
              <w:rPr>
                <w:b/>
                <w:sz w:val="20"/>
                <w:szCs w:val="20"/>
              </w:rPr>
              <w:t>he 17th Century?</w:t>
            </w:r>
          </w:p>
          <w:p w:rsidR="0025331B" w:rsidRDefault="00600FD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was London different after the fire?</w:t>
            </w:r>
          </w:p>
          <w:p w:rsidR="0025331B" w:rsidRDefault="0060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Vocabulary</w:t>
            </w:r>
          </w:p>
          <w:p w:rsidR="0025331B" w:rsidRDefault="0060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17th Century, diary, rebuild, Samuel Pepys, Sir Christopher Wren, Charles II, St Paul’s, Cathedral, thatched roof, Pudding Lane, </w:t>
            </w:r>
            <w:proofErr w:type="spellStart"/>
            <w:r>
              <w:rPr>
                <w:b/>
                <w:sz w:val="20"/>
                <w:szCs w:val="20"/>
              </w:rPr>
              <w:t>firehook</w:t>
            </w:r>
            <w:proofErr w:type="spellEnd"/>
            <w:r>
              <w:rPr>
                <w:b/>
                <w:sz w:val="20"/>
                <w:szCs w:val="20"/>
              </w:rPr>
              <w:t xml:space="preserve">, Thomas </w:t>
            </w:r>
            <w:proofErr w:type="spellStart"/>
            <w:r>
              <w:rPr>
                <w:b/>
                <w:sz w:val="20"/>
                <w:szCs w:val="20"/>
              </w:rPr>
              <w:t>Farynor</w:t>
            </w:r>
            <w:proofErr w:type="spellEnd"/>
            <w:r>
              <w:rPr>
                <w:b/>
                <w:sz w:val="20"/>
                <w:szCs w:val="20"/>
              </w:rPr>
              <w:t>, diary</w:t>
            </w:r>
          </w:p>
          <w:p w:rsidR="0025331B" w:rsidRDefault="0060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990000"/>
                <w:sz w:val="20"/>
                <w:szCs w:val="20"/>
              </w:rPr>
            </w:pPr>
            <w:r>
              <w:rPr>
                <w:b/>
                <w:color w:val="990000"/>
                <w:sz w:val="20"/>
                <w:szCs w:val="20"/>
              </w:rPr>
              <w:t>Skills</w:t>
            </w:r>
          </w:p>
          <w:p w:rsidR="0025331B" w:rsidRDefault="00600F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place events beyond living memory on a simple timeline.</w:t>
            </w:r>
          </w:p>
          <w:p w:rsidR="0025331B" w:rsidRDefault="00600F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order the key events before, during and after the fire.</w:t>
            </w:r>
          </w:p>
          <w:p w:rsidR="0025331B" w:rsidRDefault="00600F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Compare London in the 17th Century to today.</w:t>
            </w:r>
          </w:p>
          <w:p w:rsidR="0025331B" w:rsidRDefault="00600F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identify ways that the past is represented and discuss reliability of evidence – photos, p</w:t>
            </w:r>
            <w:r>
              <w:rPr>
                <w:b/>
                <w:sz w:val="20"/>
                <w:szCs w:val="20"/>
              </w:rPr>
              <w:t xml:space="preserve">aintings, </w:t>
            </w:r>
            <w:proofErr w:type="gramStart"/>
            <w:r>
              <w:rPr>
                <w:b/>
                <w:sz w:val="20"/>
                <w:szCs w:val="20"/>
              </w:rPr>
              <w:t>stories..</w:t>
            </w:r>
            <w:proofErr w:type="gramEnd"/>
          </w:p>
          <w:p w:rsidR="0025331B" w:rsidRDefault="00600F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Ask simple historical questions </w:t>
            </w:r>
            <w:proofErr w:type="gramStart"/>
            <w:r>
              <w:rPr>
                <w:b/>
                <w:sz w:val="20"/>
                <w:szCs w:val="20"/>
              </w:rPr>
              <w:t>using  growing</w:t>
            </w:r>
            <w:proofErr w:type="gramEnd"/>
            <w:r>
              <w:rPr>
                <w:b/>
                <w:sz w:val="20"/>
                <w:szCs w:val="20"/>
              </w:rPr>
              <w:t xml:space="preserve"> historical knowledge</w:t>
            </w:r>
          </w:p>
          <w:p w:rsidR="0025331B" w:rsidRDefault="00253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31B" w:rsidRDefault="0060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Geography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As geographers we want to know and remember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Knowledge</w:t>
            </w:r>
          </w:p>
          <w:p w:rsidR="0025331B" w:rsidRDefault="00600FDD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locate London (and other UK capitals) on a map.</w:t>
            </w:r>
          </w:p>
          <w:p w:rsidR="0025331B" w:rsidRDefault="00600FDD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 that the Thames runs through London (compare wi</w:t>
            </w:r>
            <w:r>
              <w:rPr>
                <w:b/>
                <w:sz w:val="20"/>
                <w:szCs w:val="20"/>
              </w:rPr>
              <w:t>th Tyne in Newcastle)</w:t>
            </w:r>
          </w:p>
          <w:p w:rsidR="0025331B" w:rsidRDefault="00600FDD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name London landmarks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Vocabulary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London, landmark, Great Britain, United Kingdom, shop, bakery, river, England, map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990000"/>
                <w:sz w:val="20"/>
                <w:szCs w:val="20"/>
              </w:rPr>
            </w:pPr>
            <w:r>
              <w:rPr>
                <w:b/>
                <w:color w:val="990000"/>
                <w:sz w:val="20"/>
                <w:szCs w:val="20"/>
              </w:rPr>
              <w:t>Skills</w:t>
            </w:r>
          </w:p>
          <w:p w:rsidR="0025331B" w:rsidRDefault="00600FDD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Use maps to locate countries and cities (UK and London.)</w:t>
            </w:r>
          </w:p>
          <w:p w:rsidR="0025331B" w:rsidRDefault="00600FDD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Name, describe and compare familiar places, understand geographical similarities and differences</w:t>
            </w:r>
          </w:p>
          <w:p w:rsidR="0025331B" w:rsidRDefault="0025331B">
            <w:pPr>
              <w:widowControl w:val="0"/>
              <w:spacing w:line="240" w:lineRule="auto"/>
              <w:ind w:left="720"/>
              <w:rPr>
                <w:b/>
                <w:sz w:val="20"/>
                <w:szCs w:val="20"/>
              </w:rPr>
            </w:pPr>
          </w:p>
        </w:tc>
        <w:tc>
          <w:tcPr>
            <w:tcW w:w="4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31B" w:rsidRDefault="0060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Art and Design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As artists we want to know and remember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Knowledge</w:t>
            </w:r>
          </w:p>
          <w:p w:rsidR="0025331B" w:rsidRDefault="00600FDD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Create a colour wheel of primary and secondary colours</w:t>
            </w:r>
          </w:p>
          <w:p w:rsidR="0025331B" w:rsidRDefault="00600FDD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Create hot and cold pictures using sha</w:t>
            </w:r>
            <w:r>
              <w:rPr>
                <w:b/>
                <w:sz w:val="20"/>
                <w:szCs w:val="20"/>
              </w:rPr>
              <w:t>des and tints of one hue + black and white</w:t>
            </w:r>
          </w:p>
          <w:p w:rsidR="0025331B" w:rsidRDefault="00600FDD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Paint a background to represent the Great Fire of London</w:t>
            </w:r>
          </w:p>
          <w:p w:rsidR="0025331B" w:rsidRDefault="00600FDD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Draw a skyline of London</w:t>
            </w:r>
          </w:p>
          <w:p w:rsidR="0025331B" w:rsidRDefault="00600FDD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 detail taking inspiration from David Best’s burning sculpture</w:t>
            </w:r>
          </w:p>
          <w:p w:rsidR="0025331B" w:rsidRDefault="00600FDD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Artists who painted the Great Fire of London (David Best)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Vocabulary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99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Primary colour secondary colour, hue, swatch, colour wheel, pale, dark, tint, tone, thick, thin shade, sketchbook, cityscape, building, warm colours, cool colours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990000"/>
                <w:sz w:val="20"/>
                <w:szCs w:val="20"/>
              </w:rPr>
            </w:pPr>
            <w:r>
              <w:rPr>
                <w:b/>
                <w:color w:val="990000"/>
                <w:sz w:val="20"/>
                <w:szCs w:val="20"/>
              </w:rPr>
              <w:t>Skills</w:t>
            </w:r>
          </w:p>
          <w:p w:rsidR="0025331B" w:rsidRDefault="00600FDD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Use sketchbooks to record thoughts and ideas and to experiment with materia</w:t>
            </w:r>
            <w:r>
              <w:rPr>
                <w:b/>
                <w:sz w:val="20"/>
                <w:szCs w:val="20"/>
              </w:rPr>
              <w:t>ls.</w:t>
            </w:r>
          </w:p>
          <w:p w:rsidR="0025331B" w:rsidRDefault="00600FDD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use artist sources to develop original work.</w:t>
            </w:r>
          </w:p>
          <w:p w:rsidR="0025331B" w:rsidRDefault="00600FDD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To say how other artists have used colour, pattern and shape.</w:t>
            </w:r>
          </w:p>
          <w:p w:rsidR="0025331B" w:rsidRDefault="00600FDD">
            <w:pPr>
              <w:numPr>
                <w:ilvl w:val="0"/>
                <w:numId w:val="7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To create different tones using light and dark.</w:t>
            </w:r>
          </w:p>
          <w:p w:rsidR="0025331B" w:rsidRDefault="00600FDD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To show patterns and texture in their drawings.</w:t>
            </w:r>
          </w:p>
          <w:p w:rsidR="0025331B" w:rsidRDefault="00600FDD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To further improve skill and control </w:t>
            </w:r>
            <w:r>
              <w:rPr>
                <w:rFonts w:ascii="Calibri" w:eastAsia="Calibri" w:hAnsi="Calibri" w:cs="Calibri"/>
                <w:b/>
              </w:rPr>
              <w:lastRenderedPageBreak/>
              <w:t>when pain</w:t>
            </w:r>
            <w:r>
              <w:rPr>
                <w:rFonts w:ascii="Calibri" w:eastAsia="Calibri" w:hAnsi="Calibri" w:cs="Calibri"/>
                <w:b/>
              </w:rPr>
              <w:t>ting</w:t>
            </w:r>
          </w:p>
          <w:p w:rsidR="0025331B" w:rsidRDefault="00600FDD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 mix, apply and refine colour mixing for purpose</w:t>
            </w:r>
          </w:p>
        </w:tc>
      </w:tr>
      <w:tr w:rsidR="0025331B">
        <w:tc>
          <w:tcPr>
            <w:tcW w:w="4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31B" w:rsidRDefault="0060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Music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As musicians we want to know and remember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Knowledge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Vocabulary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990000"/>
                <w:sz w:val="20"/>
                <w:szCs w:val="20"/>
              </w:rPr>
            </w:pPr>
            <w:r>
              <w:rPr>
                <w:b/>
                <w:color w:val="990000"/>
                <w:sz w:val="20"/>
                <w:szCs w:val="20"/>
              </w:rPr>
              <w:t>We want to practise how to (do)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990000"/>
                <w:sz w:val="20"/>
                <w:szCs w:val="20"/>
              </w:rPr>
              <w:t>Skills</w:t>
            </w:r>
          </w:p>
        </w:tc>
        <w:tc>
          <w:tcPr>
            <w:tcW w:w="4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31B" w:rsidRDefault="0060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Topic:      </w:t>
            </w:r>
            <w:r>
              <w:rPr>
                <w:b/>
                <w:sz w:val="20"/>
                <w:szCs w:val="20"/>
                <w:u w:val="single"/>
              </w:rPr>
              <w:t>The Great Fire of London</w:t>
            </w:r>
            <w:r>
              <w:rPr>
                <w:b/>
                <w:noProof/>
                <w:sz w:val="20"/>
                <w:szCs w:val="20"/>
              </w:rPr>
              <w:drawing>
                <wp:inline distT="114300" distB="114300" distL="114300" distR="114300">
                  <wp:extent cx="2809875" cy="15875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1587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25331B" w:rsidRDefault="0060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Question driver:</w:t>
            </w:r>
          </w:p>
          <w:p w:rsidR="0025331B" w:rsidRDefault="0060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Where and when did the fire start?</w:t>
            </w:r>
          </w:p>
          <w:p w:rsidR="0025331B" w:rsidRDefault="0060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Why did it spread so quickly?</w:t>
            </w:r>
          </w:p>
          <w:p w:rsidR="0025331B" w:rsidRDefault="0060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was the fire put out?</w:t>
            </w:r>
          </w:p>
          <w:p w:rsidR="0025331B" w:rsidRDefault="0060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happened after the fire?</w:t>
            </w:r>
          </w:p>
          <w:p w:rsidR="0025331B" w:rsidRDefault="0060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Project\ purpose:</w:t>
            </w:r>
          </w:p>
          <w:p w:rsidR="0025331B" w:rsidRDefault="0060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Make a short film for parents </w:t>
            </w:r>
          </w:p>
        </w:tc>
        <w:tc>
          <w:tcPr>
            <w:tcW w:w="4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31B" w:rsidRDefault="0060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PE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As sports people we want to know and remember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Knowledge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Vocabulary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990000"/>
                <w:sz w:val="20"/>
                <w:szCs w:val="20"/>
              </w:rPr>
            </w:pPr>
            <w:r>
              <w:rPr>
                <w:b/>
                <w:color w:val="990000"/>
                <w:sz w:val="20"/>
                <w:szCs w:val="20"/>
              </w:rPr>
              <w:t>We want to practise how to (do)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990000"/>
                <w:sz w:val="20"/>
                <w:szCs w:val="20"/>
              </w:rPr>
              <w:t>Skills</w:t>
            </w:r>
          </w:p>
        </w:tc>
      </w:tr>
      <w:tr w:rsidR="0025331B">
        <w:tc>
          <w:tcPr>
            <w:tcW w:w="4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31B" w:rsidRDefault="0060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PSHCE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As citizens of our community and the wider world we want to know and remember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Knowledge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Vocabulary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990000"/>
                <w:sz w:val="20"/>
                <w:szCs w:val="20"/>
              </w:rPr>
            </w:pPr>
            <w:r>
              <w:rPr>
                <w:b/>
                <w:color w:val="990000"/>
                <w:sz w:val="20"/>
                <w:szCs w:val="20"/>
              </w:rPr>
              <w:t>We want to practise how to (do)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990000"/>
                <w:sz w:val="20"/>
                <w:szCs w:val="20"/>
              </w:rPr>
              <w:t>Skills</w:t>
            </w:r>
          </w:p>
        </w:tc>
        <w:tc>
          <w:tcPr>
            <w:tcW w:w="4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31B" w:rsidRDefault="0060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RE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As citizens of our community and the wider world we want to know and remember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Knowledge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Vocabulary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990000"/>
                <w:sz w:val="20"/>
                <w:szCs w:val="20"/>
              </w:rPr>
            </w:pPr>
            <w:r>
              <w:rPr>
                <w:b/>
                <w:color w:val="990000"/>
                <w:sz w:val="20"/>
                <w:szCs w:val="20"/>
              </w:rPr>
              <w:t>We want to pract</w:t>
            </w:r>
            <w:r>
              <w:rPr>
                <w:b/>
                <w:color w:val="990000"/>
                <w:sz w:val="20"/>
                <w:szCs w:val="20"/>
              </w:rPr>
              <w:t>ise how to (do)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990000"/>
                <w:sz w:val="20"/>
                <w:szCs w:val="20"/>
              </w:rPr>
              <w:t>Skills</w:t>
            </w:r>
          </w:p>
        </w:tc>
        <w:tc>
          <w:tcPr>
            <w:tcW w:w="4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31B" w:rsidRDefault="0060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Design and Technology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Knowledge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Vocabulary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990000"/>
                <w:sz w:val="20"/>
                <w:szCs w:val="20"/>
              </w:rPr>
            </w:pPr>
            <w:r>
              <w:rPr>
                <w:b/>
                <w:color w:val="990000"/>
                <w:sz w:val="20"/>
                <w:szCs w:val="20"/>
              </w:rPr>
              <w:t>We want to practise how to (do)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990000"/>
                <w:sz w:val="20"/>
                <w:szCs w:val="20"/>
              </w:rPr>
              <w:t>Skills</w:t>
            </w:r>
          </w:p>
        </w:tc>
      </w:tr>
      <w:tr w:rsidR="0025331B">
        <w:tc>
          <w:tcPr>
            <w:tcW w:w="4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31B" w:rsidRDefault="0060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Maths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As citizens of our community and the wider world we want to know and remember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Knowledge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Vocabulary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990000"/>
                <w:sz w:val="20"/>
                <w:szCs w:val="20"/>
              </w:rPr>
            </w:pPr>
            <w:r>
              <w:rPr>
                <w:b/>
                <w:color w:val="990000"/>
                <w:sz w:val="20"/>
                <w:szCs w:val="20"/>
              </w:rPr>
              <w:lastRenderedPageBreak/>
              <w:t>We want to practise how to (do)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990000"/>
                <w:sz w:val="20"/>
                <w:szCs w:val="20"/>
              </w:rPr>
              <w:t>Skills</w:t>
            </w:r>
          </w:p>
        </w:tc>
        <w:tc>
          <w:tcPr>
            <w:tcW w:w="4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31B" w:rsidRDefault="0060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Science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Knowledge</w:t>
            </w:r>
          </w:p>
          <w:p w:rsidR="0025331B" w:rsidRDefault="00600FDD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Seed development and dispersal </w:t>
            </w:r>
          </w:p>
          <w:p w:rsidR="0025331B" w:rsidRDefault="00600FDD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Bulbs and hydroponics</w:t>
            </w:r>
          </w:p>
          <w:p w:rsidR="0025331B" w:rsidRDefault="00600FDD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Plant life cycle</w:t>
            </w:r>
          </w:p>
          <w:p w:rsidR="0025331B" w:rsidRDefault="00600FDD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Bean in a bag experiment/diary</w:t>
            </w:r>
          </w:p>
          <w:p w:rsidR="0025331B" w:rsidRDefault="00600FDD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Understanding what plants need to be healthy</w:t>
            </w:r>
          </w:p>
          <w:p w:rsidR="0025331B" w:rsidRDefault="00600FDD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Growing plants in different locations</w:t>
            </w:r>
          </w:p>
          <w:p w:rsidR="0025331B" w:rsidRDefault="00600FDD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Making egg and cress sandwiches.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Vocabulary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990000"/>
                <w:sz w:val="20"/>
                <w:szCs w:val="20"/>
              </w:rPr>
            </w:pPr>
            <w:r>
              <w:rPr>
                <w:b/>
                <w:color w:val="990000"/>
                <w:sz w:val="20"/>
                <w:szCs w:val="20"/>
              </w:rPr>
              <w:t>We want to practise how to (do)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990000"/>
                <w:sz w:val="20"/>
                <w:szCs w:val="20"/>
              </w:rPr>
            </w:pPr>
            <w:r>
              <w:rPr>
                <w:b/>
                <w:color w:val="990000"/>
                <w:sz w:val="20"/>
                <w:szCs w:val="20"/>
              </w:rPr>
              <w:t>Skills</w:t>
            </w:r>
          </w:p>
          <w:p w:rsidR="0025331B" w:rsidRDefault="00600FDD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Asking simple questions</w:t>
            </w:r>
          </w:p>
          <w:p w:rsidR="0025331B" w:rsidRDefault="00600FDD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Making simple predictions </w:t>
            </w:r>
          </w:p>
          <w:p w:rsidR="0025331B" w:rsidRDefault="00600FDD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Observing closely, using simple equipment</w:t>
            </w:r>
          </w:p>
          <w:p w:rsidR="0025331B" w:rsidRDefault="00600FDD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Performing simple tests</w:t>
            </w:r>
          </w:p>
          <w:p w:rsidR="0025331B" w:rsidRDefault="00600FDD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Identifying and classifying</w:t>
            </w:r>
          </w:p>
          <w:p w:rsidR="0025331B" w:rsidRDefault="00600FDD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Using observations and ideas to suggest answers to questions</w:t>
            </w:r>
          </w:p>
          <w:p w:rsidR="0025331B" w:rsidRDefault="00600FDD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Gathering a</w:t>
            </w:r>
            <w:r>
              <w:rPr>
                <w:b/>
                <w:sz w:val="20"/>
                <w:szCs w:val="20"/>
              </w:rPr>
              <w:t>nd recording data to help in answering questions</w:t>
            </w:r>
          </w:p>
        </w:tc>
        <w:tc>
          <w:tcPr>
            <w:tcW w:w="4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31B" w:rsidRDefault="0060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Literacy</w:t>
            </w:r>
          </w:p>
          <w:p w:rsidR="0025331B" w:rsidRDefault="0060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 readers the children will develop their love of books; reading with </w:t>
            </w:r>
            <w:proofErr w:type="gramStart"/>
            <w:r>
              <w:rPr>
                <w:b/>
                <w:sz w:val="20"/>
                <w:szCs w:val="20"/>
              </w:rPr>
              <w:t>increased  fluency</w:t>
            </w:r>
            <w:proofErr w:type="gramEnd"/>
            <w:r>
              <w:rPr>
                <w:b/>
                <w:sz w:val="20"/>
                <w:szCs w:val="20"/>
              </w:rPr>
              <w:t>, answering questions and making inferences.</w:t>
            </w:r>
          </w:p>
          <w:p w:rsidR="0025331B" w:rsidRDefault="0060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As authors the children will write simple, </w:t>
            </w:r>
            <w:r>
              <w:rPr>
                <w:b/>
                <w:sz w:val="20"/>
                <w:szCs w:val="20"/>
              </w:rPr>
              <w:lastRenderedPageBreak/>
              <w:t xml:space="preserve">coherent narratives about personal experiences and those of others (real or fictional) 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Knowledge/skills</w:t>
            </w:r>
          </w:p>
          <w:p w:rsidR="0025331B" w:rsidRDefault="00600FD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Read a variety of age related texts with accuracy</w:t>
            </w:r>
          </w:p>
          <w:p w:rsidR="0025331B" w:rsidRDefault="00600FD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Quest Tale (based around the story of The Papaya that Spo</w:t>
            </w:r>
            <w:r>
              <w:rPr>
                <w:b/>
                <w:sz w:val="20"/>
                <w:szCs w:val="20"/>
              </w:rPr>
              <w:t>ke)</w:t>
            </w:r>
          </w:p>
          <w:p w:rsidR="0025331B" w:rsidRDefault="00600FD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Diary extract -Samuel </w:t>
            </w:r>
            <w:proofErr w:type="spellStart"/>
            <w:r>
              <w:rPr>
                <w:b/>
                <w:sz w:val="20"/>
                <w:szCs w:val="20"/>
              </w:rPr>
              <w:t>Peyps</w:t>
            </w:r>
            <w:proofErr w:type="spellEnd"/>
          </w:p>
          <w:p w:rsidR="0025331B" w:rsidRDefault="0025331B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Reading/Phonics</w:t>
            </w:r>
          </w:p>
          <w:p w:rsidR="0025331B" w:rsidRDefault="00600FDD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Daily phonics (resit x 14)</w:t>
            </w:r>
          </w:p>
          <w:p w:rsidR="0025331B" w:rsidRDefault="00600FDD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RWI Set 2 Set 3 sounds</w:t>
            </w:r>
          </w:p>
          <w:p w:rsidR="0025331B" w:rsidRDefault="00600FDD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Alien word practise</w:t>
            </w:r>
          </w:p>
          <w:p w:rsidR="0025331B" w:rsidRDefault="00600FDD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Developing fluency- </w:t>
            </w:r>
            <w:proofErr w:type="spellStart"/>
            <w:r>
              <w:rPr>
                <w:b/>
                <w:sz w:val="20"/>
                <w:szCs w:val="20"/>
              </w:rPr>
              <w:t>Twinkl</w:t>
            </w:r>
            <w:proofErr w:type="spellEnd"/>
            <w:r>
              <w:rPr>
                <w:b/>
                <w:sz w:val="20"/>
                <w:szCs w:val="20"/>
              </w:rPr>
              <w:t xml:space="preserve"> 60 second reads.</w:t>
            </w:r>
          </w:p>
          <w:p w:rsidR="0025331B" w:rsidRDefault="00600FDD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Friday Guided Reading (prediction, inference, retrieval, vocabulary, sequencing </w:t>
            </w:r>
          </w:p>
          <w:p w:rsidR="0025331B" w:rsidRDefault="00600FDD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Through the</w:t>
            </w:r>
            <w:r>
              <w:rPr>
                <w:b/>
                <w:sz w:val="20"/>
                <w:szCs w:val="20"/>
              </w:rPr>
              <w:t xml:space="preserve"> Fire- Hester Burton</w:t>
            </w:r>
          </w:p>
          <w:p w:rsidR="0025331B" w:rsidRDefault="00600FDD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The Great Fire of London: 350th Anniversary of the Great Fire of 1666</w:t>
            </w:r>
          </w:p>
          <w:p w:rsidR="0025331B" w:rsidRDefault="00600FDD">
            <w:pPr>
              <w:pStyle w:val="Heading6"/>
              <w:keepNext w:val="0"/>
              <w:keepLines w:val="0"/>
              <w:widowControl w:val="0"/>
              <w:spacing w:before="0" w:after="0"/>
              <w:ind w:left="720"/>
              <w:rPr>
                <w:b/>
                <w:i w:val="0"/>
                <w:color w:val="000000"/>
                <w:sz w:val="20"/>
                <w:szCs w:val="20"/>
              </w:rPr>
            </w:pPr>
            <w:bookmarkStart w:id="1" w:name="_afee06yb07pe" w:colFirst="0" w:colLast="0"/>
            <w:bookmarkEnd w:id="1"/>
            <w:r>
              <w:rPr>
                <w:b/>
                <w:i w:val="0"/>
                <w:color w:val="000000"/>
                <w:sz w:val="20"/>
                <w:szCs w:val="20"/>
              </w:rPr>
              <w:t xml:space="preserve">Emma Adams </w:t>
            </w:r>
          </w:p>
          <w:p w:rsidR="0025331B" w:rsidRDefault="00600FDD">
            <w:pPr>
              <w:pStyle w:val="Heading6"/>
              <w:keepNext w:val="0"/>
              <w:keepLines w:val="0"/>
              <w:widowControl w:val="0"/>
              <w:numPr>
                <w:ilvl w:val="0"/>
                <w:numId w:val="8"/>
              </w:numPr>
              <w:spacing w:before="0" w:after="0"/>
              <w:rPr>
                <w:b/>
                <w:i w:val="0"/>
                <w:color w:val="000000"/>
                <w:sz w:val="20"/>
                <w:szCs w:val="20"/>
              </w:rPr>
            </w:pPr>
            <w:bookmarkStart w:id="2" w:name="_h9tasslz85iv" w:colFirst="0" w:colLast="0"/>
            <w:bookmarkEnd w:id="2"/>
            <w:r>
              <w:rPr>
                <w:b/>
                <w:i w:val="0"/>
                <w:color w:val="000000"/>
                <w:sz w:val="20"/>
                <w:szCs w:val="20"/>
              </w:rPr>
              <w:t>Vlad and the Great Fire of London</w:t>
            </w:r>
          </w:p>
          <w:p w:rsidR="0025331B" w:rsidRDefault="00600FDD">
            <w:pPr>
              <w:pStyle w:val="Heading6"/>
              <w:keepNext w:val="0"/>
              <w:keepLines w:val="0"/>
              <w:spacing w:before="0" w:after="0"/>
              <w:ind w:left="720"/>
              <w:rPr>
                <w:b/>
                <w:i w:val="0"/>
                <w:color w:val="000000"/>
                <w:sz w:val="20"/>
                <w:szCs w:val="20"/>
              </w:rPr>
            </w:pPr>
            <w:bookmarkStart w:id="3" w:name="_p5cbgu6b973m" w:colFirst="0" w:colLast="0"/>
            <w:bookmarkEnd w:id="3"/>
            <w:r>
              <w:rPr>
                <w:b/>
                <w:i w:val="0"/>
                <w:color w:val="000000"/>
                <w:sz w:val="20"/>
                <w:szCs w:val="20"/>
              </w:rPr>
              <w:t xml:space="preserve">Kate Cunningham 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Writing Composition (Talk for Writing)</w:t>
            </w:r>
          </w:p>
          <w:p w:rsidR="0025331B" w:rsidRDefault="00600FD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Developing cohesion within texts- tense, paragraphs, sequencing ideas, spacing between words.</w:t>
            </w:r>
          </w:p>
          <w:p w:rsidR="0025331B" w:rsidRDefault="00600FD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Proofread and edit own work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Spelling and Grammar</w:t>
            </w:r>
          </w:p>
          <w:p w:rsidR="0025331B" w:rsidRDefault="00600FDD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Spelling Bee CEW Y1/2 (3 / </w:t>
            </w:r>
            <w:proofErr w:type="gramStart"/>
            <w:r>
              <w:rPr>
                <w:b/>
                <w:sz w:val="20"/>
                <w:szCs w:val="20"/>
              </w:rPr>
              <w:t>4 )</w:t>
            </w:r>
            <w:proofErr w:type="gramEnd"/>
          </w:p>
          <w:p w:rsidR="0025331B" w:rsidRDefault="00600FDD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Use a variety of </w:t>
            </w:r>
            <w:proofErr w:type="gramStart"/>
            <w:r>
              <w:rPr>
                <w:b/>
                <w:sz w:val="20"/>
                <w:szCs w:val="20"/>
              </w:rPr>
              <w:t>punctuation .,!?</w:t>
            </w:r>
            <w:proofErr w:type="gramEnd"/>
          </w:p>
          <w:p w:rsidR="0025331B" w:rsidRDefault="00600FDD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Coordinating and subordinating conjunctions</w:t>
            </w:r>
          </w:p>
          <w:p w:rsidR="0025331B" w:rsidRDefault="00600FDD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</w:t>
            </w:r>
            <w:r>
              <w:rPr>
                <w:b/>
                <w:sz w:val="20"/>
                <w:szCs w:val="20"/>
              </w:rPr>
              <w:t>ractions</w:t>
            </w:r>
          </w:p>
          <w:p w:rsidR="0025331B" w:rsidRDefault="00600FDD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Direct speech</w:t>
            </w:r>
          </w:p>
          <w:p w:rsidR="0025331B" w:rsidRDefault="00600FDD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suffix/prefix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Handwriting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Introduce basic joins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Continue to develop letters which are correctly formed and sized.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Vocabulary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Sentence, spaces, capital letter, full stop, punctuation, exclamation mark, question mark, story map, instructions, opening,</w:t>
            </w:r>
            <w:r>
              <w:rPr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build </w:t>
            </w:r>
            <w:proofErr w:type="gramStart"/>
            <w:r>
              <w:rPr>
                <w:b/>
                <w:sz w:val="20"/>
                <w:szCs w:val="20"/>
              </w:rPr>
              <w:t>up,  problem</w:t>
            </w:r>
            <w:proofErr w:type="gramEnd"/>
            <w:r>
              <w:rPr>
                <w:b/>
                <w:sz w:val="20"/>
                <w:szCs w:val="20"/>
              </w:rPr>
              <w:t xml:space="preserve">, adverb, resolution, ending, connective, adjective, punctuation, suffixes, join, diagonal, vertical, horizontal </w:t>
            </w:r>
            <w:r>
              <w:rPr>
                <w:b/>
                <w:sz w:val="20"/>
                <w:szCs w:val="20"/>
              </w:rPr>
              <w:t>edit, corrections.</w:t>
            </w:r>
          </w:p>
          <w:p w:rsidR="0025331B" w:rsidRDefault="002533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25331B">
        <w:trPr>
          <w:trHeight w:val="400"/>
        </w:trPr>
        <w:tc>
          <w:tcPr>
            <w:tcW w:w="1395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31B" w:rsidRDefault="00600FDD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We will involve our families in our learning by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Seesaw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Reading at home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 Maths homework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Spelling bee - May</w:t>
            </w:r>
          </w:p>
          <w:p w:rsidR="0025331B" w:rsidRDefault="00600FD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SATs information sent home - ways to help</w:t>
            </w:r>
          </w:p>
        </w:tc>
      </w:tr>
      <w:tr w:rsidR="0025331B">
        <w:trPr>
          <w:trHeight w:val="400"/>
        </w:trPr>
        <w:tc>
          <w:tcPr>
            <w:tcW w:w="1395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31B" w:rsidRDefault="00600FDD">
            <w:pP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The strategies to support our most vulnerable learners are</w:t>
            </w:r>
          </w:p>
          <w:p w:rsidR="0025331B" w:rsidRDefault="00600FDD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Small set phonic groups</w:t>
            </w:r>
          </w:p>
          <w:p w:rsidR="0025331B" w:rsidRDefault="00600FDD">
            <w:pPr>
              <w:spacing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2 week</w:t>
            </w:r>
            <w:proofErr w:type="gramEnd"/>
            <w:r>
              <w:rPr>
                <w:b/>
                <w:sz w:val="20"/>
                <w:szCs w:val="20"/>
              </w:rPr>
              <w:t xml:space="preserve"> maths intervention (JT)</w:t>
            </w:r>
          </w:p>
          <w:p w:rsidR="0025331B" w:rsidRDefault="00600FDD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SW to work with Flynn - Young Carer</w:t>
            </w:r>
          </w:p>
          <w:p w:rsidR="0025331B" w:rsidRDefault="00600FDD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SW reading with children who are not reading at home</w:t>
            </w:r>
          </w:p>
        </w:tc>
      </w:tr>
    </w:tbl>
    <w:p w:rsidR="0025331B" w:rsidRDefault="0025331B">
      <w:pPr>
        <w:widowControl w:val="0"/>
        <w:spacing w:line="240" w:lineRule="auto"/>
        <w:rPr>
          <w:b/>
          <w:sz w:val="20"/>
          <w:szCs w:val="20"/>
        </w:rPr>
      </w:pPr>
    </w:p>
    <w:p w:rsidR="0025331B" w:rsidRDefault="0025331B">
      <w:pPr>
        <w:spacing w:line="240" w:lineRule="auto"/>
        <w:rPr>
          <w:b/>
          <w:sz w:val="20"/>
          <w:szCs w:val="20"/>
        </w:rPr>
      </w:pPr>
    </w:p>
    <w:sectPr w:rsidR="0025331B">
      <w:headerReference w:type="default" r:id="rId8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FDD" w:rsidRDefault="00600FDD">
      <w:pPr>
        <w:spacing w:line="240" w:lineRule="auto"/>
      </w:pPr>
      <w:r>
        <w:separator/>
      </w:r>
    </w:p>
  </w:endnote>
  <w:endnote w:type="continuationSeparator" w:id="0">
    <w:p w:rsidR="00600FDD" w:rsidRDefault="00600F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FDD" w:rsidRDefault="00600FDD">
      <w:pPr>
        <w:spacing w:line="240" w:lineRule="auto"/>
      </w:pPr>
      <w:r>
        <w:separator/>
      </w:r>
    </w:p>
  </w:footnote>
  <w:footnote w:type="continuationSeparator" w:id="0">
    <w:p w:rsidR="00600FDD" w:rsidRDefault="00600F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1B" w:rsidRDefault="00600FDD">
    <w:pPr>
      <w:rPr>
        <w:b/>
        <w:sz w:val="32"/>
        <w:szCs w:val="32"/>
      </w:rPr>
    </w:pPr>
    <w:proofErr w:type="spellStart"/>
    <w:r>
      <w:rPr>
        <w:b/>
        <w:sz w:val="32"/>
        <w:szCs w:val="32"/>
      </w:rPr>
      <w:t>Appletree</w:t>
    </w:r>
    <w:proofErr w:type="spellEnd"/>
    <w:r>
      <w:rPr>
        <w:b/>
        <w:sz w:val="32"/>
        <w:szCs w:val="32"/>
      </w:rPr>
      <w:t xml:space="preserve"> Gardens First School Medium Term planning 2021-22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8734425</wp:posOffset>
          </wp:positionH>
          <wp:positionV relativeFrom="paragraph">
            <wp:posOffset>-323849</wp:posOffset>
          </wp:positionV>
          <wp:extent cx="557213" cy="557213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213" cy="557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A0A"/>
    <w:multiLevelType w:val="multilevel"/>
    <w:tmpl w:val="4134DD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E5198B"/>
    <w:multiLevelType w:val="multilevel"/>
    <w:tmpl w:val="2998EF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CA3131"/>
    <w:multiLevelType w:val="multilevel"/>
    <w:tmpl w:val="BDF4A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80329A"/>
    <w:multiLevelType w:val="multilevel"/>
    <w:tmpl w:val="D46CBC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1D4674"/>
    <w:multiLevelType w:val="multilevel"/>
    <w:tmpl w:val="0B10D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E4A19E9"/>
    <w:multiLevelType w:val="multilevel"/>
    <w:tmpl w:val="4DCAC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AD1F2E"/>
    <w:multiLevelType w:val="multilevel"/>
    <w:tmpl w:val="CCC091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CF5B8A"/>
    <w:multiLevelType w:val="multilevel"/>
    <w:tmpl w:val="121ABF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DAB1448"/>
    <w:multiLevelType w:val="multilevel"/>
    <w:tmpl w:val="6362FE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69C1F6D"/>
    <w:multiLevelType w:val="multilevel"/>
    <w:tmpl w:val="ABE02C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E362BB2"/>
    <w:multiLevelType w:val="multilevel"/>
    <w:tmpl w:val="FCDAFC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10"/>
  </w:num>
  <w:num w:numId="7">
    <w:abstractNumId w:val="4"/>
  </w:num>
  <w:num w:numId="8">
    <w:abstractNumId w:val="7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1B"/>
    <w:rsid w:val="0025331B"/>
    <w:rsid w:val="00600FDD"/>
    <w:rsid w:val="0080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D8D40"/>
  <w15:docId w15:val="{7AF6ABC2-EA50-4D51-9E0A-651EC813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JTraill</dc:creator>
  <cp:lastModifiedBy>JTraill</cp:lastModifiedBy>
  <cp:revision>2</cp:revision>
  <dcterms:created xsi:type="dcterms:W3CDTF">2022-05-10T14:48:00Z</dcterms:created>
  <dcterms:modified xsi:type="dcterms:W3CDTF">2022-05-10T14:48:00Z</dcterms:modified>
</cp:coreProperties>
</file>