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5"/>
      </w:tblGrid>
      <w:tr w:rsidR="00BE4503" w14:paraId="52B3D900" w14:textId="77777777" w:rsidTr="00BE4503">
        <w:tc>
          <w:tcPr>
            <w:tcW w:w="2263" w:type="dxa"/>
          </w:tcPr>
          <w:p w14:paraId="35CC5384" w14:textId="5898C8EA" w:rsidR="00BE4503" w:rsidRDefault="00BE4503" w:rsidP="00D02038">
            <w:pPr>
              <w:rPr>
                <w:rFonts w:ascii="Calibri" w:hAnsi="Calibri"/>
                <w:sz w:val="32"/>
                <w:szCs w:val="32"/>
              </w:rPr>
            </w:pPr>
            <w:r>
              <w:rPr>
                <w:rFonts w:ascii="Arial" w:hAnsi="Arial" w:cs="Arial"/>
                <w:b/>
                <w:noProof/>
                <w:lang w:eastAsia="en-GB"/>
              </w:rPr>
              <w:drawing>
                <wp:anchor distT="0" distB="0" distL="114300" distR="114300" simplePos="0" relativeHeight="251659264" behindDoc="0" locked="0" layoutInCell="1" allowOverlap="1" wp14:anchorId="786092C5" wp14:editId="2BEB80A2">
                  <wp:simplePos x="0" y="0"/>
                  <wp:positionH relativeFrom="column">
                    <wp:posOffset>-6350</wp:posOffset>
                  </wp:positionH>
                  <wp:positionV relativeFrom="paragraph">
                    <wp:posOffset>7620</wp:posOffset>
                  </wp:positionV>
                  <wp:extent cx="792480" cy="667512"/>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2480" cy="667512"/>
                          </a:xfrm>
                          <a:prstGeom prst="rect">
                            <a:avLst/>
                          </a:prstGeom>
                        </pic:spPr>
                      </pic:pic>
                    </a:graphicData>
                  </a:graphic>
                </wp:anchor>
              </w:drawing>
            </w:r>
          </w:p>
        </w:tc>
        <w:tc>
          <w:tcPr>
            <w:tcW w:w="7365" w:type="dxa"/>
          </w:tcPr>
          <w:p w14:paraId="7AACCFFB" w14:textId="710134AD" w:rsidR="00BE4503" w:rsidRPr="00BE4503" w:rsidRDefault="00BE4503" w:rsidP="00BE4503">
            <w:pPr>
              <w:jc w:val="center"/>
              <w:rPr>
                <w:rFonts w:ascii="Calibri" w:hAnsi="Calibri" w:cs="Calibri"/>
                <w:sz w:val="36"/>
                <w:szCs w:val="36"/>
              </w:rPr>
            </w:pPr>
            <w:r w:rsidRPr="00BE4503">
              <w:rPr>
                <w:rFonts w:ascii="Calibri" w:eastAsiaTheme="majorEastAsia" w:hAnsi="Calibri" w:cs="Calibri"/>
                <w:b/>
                <w:color w:val="70AD47" w:themeColor="accent6"/>
                <w:sz w:val="36"/>
                <w:szCs w:val="36"/>
              </w:rPr>
              <w:t>GOVERNING BODY CODE OF CONDUCT</w:t>
            </w:r>
          </w:p>
        </w:tc>
      </w:tr>
    </w:tbl>
    <w:p w14:paraId="097591C7" w14:textId="77777777" w:rsidR="00D02038" w:rsidRPr="00D02038" w:rsidRDefault="00D02038" w:rsidP="00D02038">
      <w:pPr>
        <w:spacing w:after="0"/>
        <w:rPr>
          <w:rFonts w:ascii="Calibri" w:hAnsi="Calibri"/>
          <w:sz w:val="32"/>
          <w:szCs w:val="32"/>
        </w:rPr>
      </w:pPr>
    </w:p>
    <w:p w14:paraId="3E5A40DA" w14:textId="77777777" w:rsidR="00567BFA" w:rsidRDefault="00567BFA" w:rsidP="003A5D25">
      <w:pPr>
        <w:tabs>
          <w:tab w:val="left" w:pos="1552"/>
        </w:tabs>
        <w:rPr>
          <w:sz w:val="28"/>
          <w:szCs w:val="28"/>
        </w:rPr>
      </w:pPr>
    </w:p>
    <w:p w14:paraId="056D553D" w14:textId="77777777" w:rsidR="00375303" w:rsidRPr="00B23E51" w:rsidRDefault="00375303" w:rsidP="00375303">
      <w:r>
        <w:t>Once this code has been adopted by the Governing body, all members agree to faithfully abide by it.</w:t>
      </w:r>
    </w:p>
    <w:p w14:paraId="4E6BC440" w14:textId="77777777" w:rsidR="00375303" w:rsidRPr="00375303" w:rsidRDefault="00375303" w:rsidP="00375303">
      <w:pPr>
        <w:pStyle w:val="Heading3"/>
        <w:rPr>
          <w:rFonts w:ascii="Calibri Light" w:hAnsi="Calibri Light"/>
          <w:bCs w:val="0"/>
          <w:color w:val="70AD47" w:themeColor="accent6"/>
          <w:sz w:val="24"/>
          <w:szCs w:val="26"/>
          <w:lang w:val="en-GB"/>
        </w:rPr>
      </w:pPr>
      <w:r w:rsidRPr="00375303">
        <w:rPr>
          <w:rFonts w:ascii="Calibri Light" w:hAnsi="Calibri Light"/>
          <w:bCs w:val="0"/>
          <w:color w:val="70AD47" w:themeColor="accent6"/>
          <w:sz w:val="24"/>
          <w:szCs w:val="26"/>
          <w:lang w:val="en-GB"/>
        </w:rPr>
        <w:t>We agree to abide by the Seven Nolan Principles of Public Life:</w:t>
      </w:r>
    </w:p>
    <w:p w14:paraId="1754A2D8" w14:textId="77777777" w:rsidR="00375303" w:rsidRPr="00375303" w:rsidRDefault="00375303" w:rsidP="00375303">
      <w:pPr>
        <w:pStyle w:val="Heading4"/>
        <w:numPr>
          <w:ilvl w:val="0"/>
          <w:numId w:val="48"/>
        </w:numPr>
        <w:rPr>
          <w:rFonts w:ascii="Calibri Light" w:hAnsi="Calibri Light"/>
          <w:b/>
          <w:iCs w:val="0"/>
          <w:color w:val="70AD47" w:themeColor="accent6"/>
          <w:szCs w:val="26"/>
        </w:rPr>
      </w:pPr>
      <w:r w:rsidRPr="00375303">
        <w:rPr>
          <w:rFonts w:ascii="Calibri Light" w:hAnsi="Calibri Light"/>
          <w:b/>
          <w:iCs w:val="0"/>
          <w:color w:val="70AD47" w:themeColor="accent6"/>
          <w:szCs w:val="26"/>
        </w:rPr>
        <w:t>Selflessness</w:t>
      </w:r>
    </w:p>
    <w:p w14:paraId="24F7F8E9" w14:textId="77777777" w:rsidR="00375303" w:rsidRPr="00EA3F0F" w:rsidRDefault="00375303" w:rsidP="00375303">
      <w:pPr>
        <w:pStyle w:val="Header3"/>
        <w:ind w:left="360"/>
        <w:rPr>
          <w:rStyle w:val="MainTextChar"/>
          <w:b w:val="0"/>
          <w:sz w:val="22"/>
          <w:szCs w:val="18"/>
        </w:rPr>
      </w:pPr>
      <w:r w:rsidRPr="00EA3F0F">
        <w:rPr>
          <w:rStyle w:val="MainTextChar"/>
          <w:b w:val="0"/>
          <w:sz w:val="22"/>
          <w:szCs w:val="18"/>
        </w:rPr>
        <w:t>We will act solely in terms of the public interest.</w:t>
      </w:r>
    </w:p>
    <w:p w14:paraId="5814BE36" w14:textId="77777777" w:rsidR="00375303" w:rsidRPr="00375303" w:rsidRDefault="00375303" w:rsidP="00375303">
      <w:pPr>
        <w:pStyle w:val="Heading4"/>
        <w:numPr>
          <w:ilvl w:val="0"/>
          <w:numId w:val="48"/>
        </w:numPr>
        <w:rPr>
          <w:rFonts w:ascii="Calibri Light" w:hAnsi="Calibri Light"/>
          <w:b/>
          <w:iCs w:val="0"/>
          <w:color w:val="70AD47" w:themeColor="accent6"/>
          <w:szCs w:val="26"/>
        </w:rPr>
      </w:pPr>
      <w:r w:rsidRPr="00375303">
        <w:rPr>
          <w:rFonts w:ascii="Calibri Light" w:hAnsi="Calibri Light"/>
          <w:b/>
          <w:iCs w:val="0"/>
          <w:color w:val="70AD47" w:themeColor="accent6"/>
          <w:szCs w:val="26"/>
        </w:rPr>
        <w:t>Integrity</w:t>
      </w:r>
    </w:p>
    <w:p w14:paraId="2ED206F8" w14:textId="77777777" w:rsidR="00375303" w:rsidRPr="00EA3F0F" w:rsidRDefault="00375303" w:rsidP="00375303">
      <w:pPr>
        <w:pStyle w:val="Heading3"/>
        <w:shd w:val="clear" w:color="auto" w:fill="FFFFFF"/>
        <w:spacing w:before="0"/>
        <w:ind w:left="360"/>
        <w:textAlignment w:val="baseline"/>
        <w:rPr>
          <w:rFonts w:eastAsiaTheme="minorEastAsia" w:cstheme="majorHAnsi"/>
          <w:b w:val="0"/>
          <w:bCs w:val="0"/>
          <w:szCs w:val="20"/>
          <w:lang w:val="en-GB"/>
        </w:rPr>
      </w:pPr>
      <w:r w:rsidRPr="00EA3F0F">
        <w:rPr>
          <w:rStyle w:val="MainTextChar"/>
          <w:b w:val="0"/>
          <w:bCs w:val="0"/>
          <w:sz w:val="22"/>
          <w:szCs w:val="18"/>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w:t>
      </w:r>
      <w:r w:rsidRPr="00EF3979">
        <w:rPr>
          <w:rStyle w:val="MainTextChar"/>
          <w:sz w:val="22"/>
          <w:szCs w:val="18"/>
        </w:rPr>
        <w:t xml:space="preserve"> </w:t>
      </w:r>
      <w:r w:rsidRPr="00EA3F0F">
        <w:rPr>
          <w:rStyle w:val="MainTextChar"/>
          <w:b w:val="0"/>
          <w:bCs w:val="0"/>
          <w:sz w:val="22"/>
          <w:szCs w:val="18"/>
        </w:rPr>
        <w:t>and relationships.</w:t>
      </w:r>
    </w:p>
    <w:p w14:paraId="4A621A68" w14:textId="77777777" w:rsidR="00375303" w:rsidRPr="00375303" w:rsidRDefault="00375303" w:rsidP="00375303">
      <w:pPr>
        <w:pStyle w:val="Heading4"/>
        <w:numPr>
          <w:ilvl w:val="0"/>
          <w:numId w:val="48"/>
        </w:numPr>
        <w:rPr>
          <w:rFonts w:ascii="Calibri Light" w:hAnsi="Calibri Light"/>
          <w:b/>
          <w:iCs w:val="0"/>
          <w:color w:val="70AD47" w:themeColor="accent6"/>
          <w:szCs w:val="26"/>
        </w:rPr>
      </w:pPr>
      <w:r w:rsidRPr="00375303">
        <w:rPr>
          <w:rFonts w:ascii="Calibri Light" w:hAnsi="Calibri Light"/>
          <w:b/>
          <w:iCs w:val="0"/>
          <w:color w:val="70AD47" w:themeColor="accent6"/>
          <w:szCs w:val="26"/>
        </w:rPr>
        <w:t>Objectivity</w:t>
      </w:r>
    </w:p>
    <w:p w14:paraId="309BD81B" w14:textId="77777777" w:rsidR="00375303" w:rsidRPr="00EA3F0F" w:rsidRDefault="00375303" w:rsidP="00375303">
      <w:pPr>
        <w:pStyle w:val="Heading3"/>
        <w:shd w:val="clear" w:color="auto" w:fill="FFFFFF"/>
        <w:spacing w:before="0"/>
        <w:ind w:left="360"/>
        <w:textAlignment w:val="baseline"/>
        <w:rPr>
          <w:rStyle w:val="MainTextChar"/>
          <w:b w:val="0"/>
          <w:bCs w:val="0"/>
          <w:sz w:val="22"/>
          <w:szCs w:val="18"/>
        </w:rPr>
      </w:pPr>
      <w:r w:rsidRPr="00EA3F0F">
        <w:rPr>
          <w:rStyle w:val="MainTextChar"/>
          <w:b w:val="0"/>
          <w:bCs w:val="0"/>
          <w:sz w:val="22"/>
          <w:szCs w:val="18"/>
        </w:rPr>
        <w:t>We will act and take decisions impartially, fairly and on merit, using the best evidence and without discrimination or bias.</w:t>
      </w:r>
    </w:p>
    <w:p w14:paraId="65BE52DB" w14:textId="77777777" w:rsidR="00375303" w:rsidRPr="00375303" w:rsidRDefault="00375303" w:rsidP="00375303">
      <w:pPr>
        <w:pStyle w:val="Heading4"/>
        <w:numPr>
          <w:ilvl w:val="0"/>
          <w:numId w:val="48"/>
        </w:numPr>
        <w:rPr>
          <w:rFonts w:ascii="Calibri Light" w:hAnsi="Calibri Light"/>
          <w:b/>
          <w:iCs w:val="0"/>
          <w:color w:val="70AD47" w:themeColor="accent6"/>
          <w:szCs w:val="26"/>
        </w:rPr>
      </w:pPr>
      <w:r w:rsidRPr="00375303">
        <w:rPr>
          <w:rFonts w:ascii="Calibri Light" w:hAnsi="Calibri Light"/>
          <w:b/>
          <w:iCs w:val="0"/>
          <w:color w:val="70AD47" w:themeColor="accent6"/>
          <w:szCs w:val="26"/>
        </w:rPr>
        <w:t>Accountability</w:t>
      </w:r>
    </w:p>
    <w:p w14:paraId="517D8D99" w14:textId="77777777" w:rsidR="00375303" w:rsidRPr="00EA3F0F" w:rsidRDefault="00375303" w:rsidP="00375303">
      <w:pPr>
        <w:pStyle w:val="Heading3"/>
        <w:shd w:val="clear" w:color="auto" w:fill="FFFFFF"/>
        <w:spacing w:before="0"/>
        <w:ind w:left="360"/>
        <w:textAlignment w:val="baseline"/>
        <w:rPr>
          <w:rStyle w:val="MainTextChar"/>
          <w:b w:val="0"/>
          <w:bCs w:val="0"/>
          <w:sz w:val="22"/>
          <w:szCs w:val="18"/>
        </w:rPr>
      </w:pPr>
      <w:r w:rsidRPr="00EA3F0F">
        <w:rPr>
          <w:rStyle w:val="MainTextChar"/>
          <w:b w:val="0"/>
          <w:bCs w:val="0"/>
          <w:sz w:val="22"/>
          <w:szCs w:val="18"/>
        </w:rPr>
        <w:t>We are accountable to the public for our decisions and actions and will submit ourselves to the scrutiny necessary to ensure this.</w:t>
      </w:r>
    </w:p>
    <w:p w14:paraId="58AE11F4" w14:textId="77777777" w:rsidR="00375303" w:rsidRPr="00375303" w:rsidRDefault="00375303" w:rsidP="00375303">
      <w:pPr>
        <w:pStyle w:val="Heading4"/>
        <w:numPr>
          <w:ilvl w:val="0"/>
          <w:numId w:val="48"/>
        </w:numPr>
        <w:rPr>
          <w:rFonts w:ascii="Calibri Light" w:hAnsi="Calibri Light"/>
          <w:b/>
          <w:iCs w:val="0"/>
          <w:color w:val="70AD47" w:themeColor="accent6"/>
          <w:szCs w:val="26"/>
        </w:rPr>
      </w:pPr>
      <w:r w:rsidRPr="00375303">
        <w:rPr>
          <w:rFonts w:ascii="Calibri Light" w:hAnsi="Calibri Light"/>
          <w:b/>
          <w:iCs w:val="0"/>
          <w:color w:val="70AD47" w:themeColor="accent6"/>
          <w:szCs w:val="26"/>
        </w:rPr>
        <w:t>Openness</w:t>
      </w:r>
    </w:p>
    <w:p w14:paraId="28F3A2A5" w14:textId="77777777" w:rsidR="00375303" w:rsidRPr="00EA3F0F" w:rsidRDefault="00375303" w:rsidP="00375303">
      <w:pPr>
        <w:pStyle w:val="Heading3"/>
        <w:shd w:val="clear" w:color="auto" w:fill="FFFFFF"/>
        <w:spacing w:before="0"/>
        <w:ind w:left="360"/>
        <w:textAlignment w:val="baseline"/>
        <w:rPr>
          <w:rStyle w:val="MainTextChar"/>
          <w:b w:val="0"/>
          <w:bCs w:val="0"/>
          <w:sz w:val="22"/>
          <w:szCs w:val="18"/>
        </w:rPr>
      </w:pPr>
      <w:r w:rsidRPr="00EA3F0F">
        <w:rPr>
          <w:rStyle w:val="MainTextChar"/>
          <w:b w:val="0"/>
          <w:bCs w:val="0"/>
          <w:sz w:val="22"/>
          <w:szCs w:val="18"/>
        </w:rPr>
        <w:t>We will act and take decisions in an open and transparent manner. Information will not be withheld from the public unless there are clear and lawful reasons for so doing.</w:t>
      </w:r>
    </w:p>
    <w:p w14:paraId="25B36816" w14:textId="77777777" w:rsidR="00375303" w:rsidRPr="00375303" w:rsidRDefault="00375303" w:rsidP="00375303">
      <w:pPr>
        <w:pStyle w:val="Heading4"/>
        <w:numPr>
          <w:ilvl w:val="0"/>
          <w:numId w:val="48"/>
        </w:numPr>
        <w:rPr>
          <w:rFonts w:ascii="Calibri Light" w:hAnsi="Calibri Light"/>
          <w:b/>
          <w:iCs w:val="0"/>
          <w:color w:val="70AD47" w:themeColor="accent6"/>
          <w:szCs w:val="26"/>
        </w:rPr>
      </w:pPr>
      <w:r w:rsidRPr="00375303">
        <w:rPr>
          <w:rFonts w:ascii="Calibri Light" w:hAnsi="Calibri Light"/>
          <w:b/>
          <w:iCs w:val="0"/>
          <w:color w:val="70AD47" w:themeColor="accent6"/>
          <w:szCs w:val="26"/>
        </w:rPr>
        <w:t>Honesty</w:t>
      </w:r>
    </w:p>
    <w:p w14:paraId="6EACED28" w14:textId="77777777" w:rsidR="00375303" w:rsidRPr="00EA3F0F" w:rsidRDefault="00375303" w:rsidP="00375303">
      <w:pPr>
        <w:pStyle w:val="Heading3"/>
        <w:shd w:val="clear" w:color="auto" w:fill="FFFFFF"/>
        <w:spacing w:before="0"/>
        <w:ind w:left="360"/>
        <w:textAlignment w:val="baseline"/>
        <w:rPr>
          <w:rStyle w:val="MainTextChar"/>
          <w:b w:val="0"/>
          <w:bCs w:val="0"/>
          <w:sz w:val="22"/>
          <w:szCs w:val="18"/>
        </w:rPr>
      </w:pPr>
      <w:r w:rsidRPr="00EA3F0F">
        <w:rPr>
          <w:rStyle w:val="MainTextChar"/>
          <w:b w:val="0"/>
          <w:bCs w:val="0"/>
          <w:sz w:val="22"/>
          <w:szCs w:val="18"/>
        </w:rPr>
        <w:t>We will be truthful.</w:t>
      </w:r>
    </w:p>
    <w:p w14:paraId="7B12F736" w14:textId="77777777" w:rsidR="00375303" w:rsidRPr="00375303" w:rsidRDefault="00375303" w:rsidP="00375303">
      <w:pPr>
        <w:pStyle w:val="Heading4"/>
        <w:numPr>
          <w:ilvl w:val="0"/>
          <w:numId w:val="48"/>
        </w:numPr>
        <w:rPr>
          <w:rFonts w:ascii="Calibri Light" w:hAnsi="Calibri Light"/>
          <w:b/>
          <w:iCs w:val="0"/>
          <w:color w:val="70AD47" w:themeColor="accent6"/>
          <w:szCs w:val="26"/>
        </w:rPr>
      </w:pPr>
      <w:r w:rsidRPr="00375303">
        <w:rPr>
          <w:rFonts w:ascii="Calibri Light" w:hAnsi="Calibri Light"/>
          <w:b/>
          <w:iCs w:val="0"/>
          <w:color w:val="70AD47" w:themeColor="accent6"/>
          <w:szCs w:val="26"/>
        </w:rPr>
        <w:t>Leadership</w:t>
      </w:r>
    </w:p>
    <w:p w14:paraId="21A2D12C" w14:textId="77777777" w:rsidR="00375303" w:rsidRPr="00EA3F0F" w:rsidRDefault="00375303" w:rsidP="00375303">
      <w:pPr>
        <w:pStyle w:val="Heading3"/>
        <w:shd w:val="clear" w:color="auto" w:fill="FFFFFF"/>
        <w:spacing w:before="0"/>
        <w:ind w:left="360"/>
        <w:textAlignment w:val="baseline"/>
        <w:rPr>
          <w:rFonts w:eastAsiaTheme="minorEastAsia" w:cs="Arial"/>
          <w:b w:val="0"/>
          <w:bCs w:val="0"/>
          <w:color w:val="000000" w:themeColor="text1"/>
          <w:szCs w:val="18"/>
        </w:rPr>
      </w:pPr>
      <w:r w:rsidRPr="00EA3F0F">
        <w:rPr>
          <w:rStyle w:val="MainTextChar"/>
          <w:b w:val="0"/>
          <w:bCs w:val="0"/>
          <w:sz w:val="22"/>
          <w:szCs w:val="18"/>
        </w:rPr>
        <w:t>We will exhibit these principles in our own behaviour. We will actively promote and robustly support the principles and be willing to challenge poor behaviour wherever it occurs.</w:t>
      </w:r>
    </w:p>
    <w:p w14:paraId="7E3F56E1" w14:textId="77777777" w:rsidR="00375303" w:rsidRPr="00837900" w:rsidRDefault="00375303" w:rsidP="00375303">
      <w:pPr>
        <w:tabs>
          <w:tab w:val="left" w:pos="2400"/>
        </w:tabs>
        <w:spacing w:after="0"/>
        <w:rPr>
          <w:rFonts w:asciiTheme="minorHAnsi" w:hAnsiTheme="minorHAnsi"/>
        </w:rPr>
      </w:pPr>
    </w:p>
    <w:p w14:paraId="7C47EF7C" w14:textId="0E4EB3C2" w:rsidR="00E435D6" w:rsidRPr="00BE4503" w:rsidRDefault="00E435D6" w:rsidP="007C21B7">
      <w:pPr>
        <w:pStyle w:val="Heading2"/>
        <w:rPr>
          <w:color w:val="70AD47" w:themeColor="accent6"/>
        </w:rPr>
      </w:pPr>
      <w:r w:rsidRPr="00BE4503">
        <w:rPr>
          <w:color w:val="70AD47" w:themeColor="accent6"/>
        </w:rPr>
        <w:t xml:space="preserve">As governors, we will </w:t>
      </w:r>
      <w:r w:rsidR="00FF18F8" w:rsidRPr="00BE4503">
        <w:rPr>
          <w:color w:val="70AD47" w:themeColor="accent6"/>
        </w:rPr>
        <w:t>focus</w:t>
      </w:r>
      <w:r w:rsidRPr="00BE4503">
        <w:rPr>
          <w:color w:val="70AD47" w:themeColor="accent6"/>
        </w:rPr>
        <w:t xml:space="preserve"> on our strategic functions:</w:t>
      </w:r>
    </w:p>
    <w:p w14:paraId="6EBB75BC" w14:textId="77777777" w:rsidR="00E435D6" w:rsidRPr="0012717E"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ensuring there is clarity of vision, ethos and strategic direction</w:t>
      </w:r>
    </w:p>
    <w:p w14:paraId="28A099B8" w14:textId="0E0EDA99" w:rsidR="00E435D6" w:rsidRPr="0012717E"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 xml:space="preserve">holding </w:t>
      </w:r>
      <w:r w:rsidR="00BE4503">
        <w:rPr>
          <w:rFonts w:eastAsiaTheme="majorEastAsia" w:cstheme="majorBidi"/>
          <w:bCs/>
        </w:rPr>
        <w:t>the Headteacher</w:t>
      </w:r>
      <w:r w:rsidRPr="0012717E">
        <w:rPr>
          <w:rFonts w:eastAsiaTheme="majorEastAsia" w:cstheme="majorBidi"/>
          <w:bCs/>
        </w:rPr>
        <w:t xml:space="preserve"> to account for the educational performance of the </w:t>
      </w:r>
      <w:r w:rsidR="00BE4503">
        <w:rPr>
          <w:rFonts w:eastAsiaTheme="majorEastAsia" w:cstheme="majorBidi"/>
          <w:bCs/>
        </w:rPr>
        <w:t>school</w:t>
      </w:r>
      <w:r w:rsidRPr="0012717E">
        <w:rPr>
          <w:rFonts w:eastAsiaTheme="majorEastAsia" w:cstheme="majorBidi"/>
          <w:bCs/>
        </w:rPr>
        <w:t xml:space="preserve"> and its pupils and the performance management of staff</w:t>
      </w:r>
    </w:p>
    <w:p w14:paraId="3435FB64" w14:textId="3BC50E71" w:rsidR="00E435D6"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 xml:space="preserve">overseeing the financial performance of the </w:t>
      </w:r>
      <w:r w:rsidR="00BE4503">
        <w:rPr>
          <w:rFonts w:eastAsiaTheme="majorEastAsia" w:cstheme="majorBidi"/>
          <w:bCs/>
        </w:rPr>
        <w:t>school</w:t>
      </w:r>
      <w:r w:rsidRPr="0012717E">
        <w:rPr>
          <w:rFonts w:eastAsiaTheme="majorEastAsia" w:cstheme="majorBidi"/>
          <w:bCs/>
        </w:rPr>
        <w:t xml:space="preserve"> and making sure its money is well spent</w:t>
      </w:r>
    </w:p>
    <w:p w14:paraId="11C7DCF2" w14:textId="37FDFD1B" w:rsidR="00375303" w:rsidRPr="00375303" w:rsidRDefault="00375303" w:rsidP="00375303">
      <w:pPr>
        <w:rPr>
          <w:rFonts w:eastAsiaTheme="majorEastAsia" w:cstheme="majorBidi"/>
          <w:bCs/>
        </w:rPr>
      </w:pPr>
      <w:r w:rsidRPr="00375303">
        <w:rPr>
          <w:rFonts w:eastAsiaTheme="majorEastAsia" w:cstheme="majorBidi"/>
          <w:bCs/>
        </w:rPr>
        <w:t>We recognises the following as the fourth core function of governance:</w:t>
      </w:r>
    </w:p>
    <w:p w14:paraId="15F9F31D" w14:textId="2DB5AC9F" w:rsidR="00E435D6"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 xml:space="preserve">ensuring the voices of stakeholders are heard </w:t>
      </w:r>
    </w:p>
    <w:p w14:paraId="0EBEAAFD" w14:textId="1003321E" w:rsidR="00E435D6" w:rsidRPr="00BE4503" w:rsidRDefault="00375303" w:rsidP="007C21B7">
      <w:pPr>
        <w:pStyle w:val="Heading2"/>
        <w:rPr>
          <w:color w:val="70AD47" w:themeColor="accent6"/>
        </w:rPr>
      </w:pPr>
      <w:r>
        <w:rPr>
          <w:color w:val="70AD47" w:themeColor="accent6"/>
        </w:rPr>
        <w:br/>
      </w:r>
      <w:r w:rsidR="00E435D6" w:rsidRPr="00BE4503">
        <w:rPr>
          <w:color w:val="70AD47" w:themeColor="accent6"/>
        </w:rPr>
        <w:t xml:space="preserve">As individuals on the </w:t>
      </w:r>
      <w:r w:rsidR="00BE4503" w:rsidRPr="00BE4503">
        <w:rPr>
          <w:color w:val="70AD47" w:themeColor="accent6"/>
        </w:rPr>
        <w:t>Governing body</w:t>
      </w:r>
      <w:r w:rsidR="00E435D6" w:rsidRPr="00BE4503">
        <w:rPr>
          <w:color w:val="70AD47" w:themeColor="accent6"/>
        </w:rPr>
        <w:t xml:space="preserve"> we agree to:</w:t>
      </w:r>
    </w:p>
    <w:p w14:paraId="43B26C93" w14:textId="77777777" w:rsidR="00E435D6" w:rsidRPr="00BE4503" w:rsidRDefault="00E435D6" w:rsidP="007C21B7">
      <w:pPr>
        <w:pStyle w:val="Heading2"/>
        <w:spacing w:before="160"/>
        <w:rPr>
          <w:color w:val="70AD47" w:themeColor="accent6"/>
        </w:rPr>
      </w:pPr>
      <w:r w:rsidRPr="00BE4503">
        <w:rPr>
          <w:color w:val="70AD47" w:themeColor="accent6"/>
        </w:rPr>
        <w:t xml:space="preserve">Fulfil our role &amp; responsibilities  </w:t>
      </w:r>
    </w:p>
    <w:p w14:paraId="2EFC13E0"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accept that our role is strategic and so will focus on our core functions rather than involve ourselves in day to day management.</w:t>
      </w:r>
    </w:p>
    <w:p w14:paraId="1793555D" w14:textId="52B2F0B8"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develop, share and live the ethos and values of our school.</w:t>
      </w:r>
    </w:p>
    <w:p w14:paraId="0A3E9439" w14:textId="193C2A03"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agree to adhere to school policies and procedures as set out by the relevant governing documents and law.</w:t>
      </w:r>
    </w:p>
    <w:p w14:paraId="7DA33C00" w14:textId="77777777" w:rsidR="00331F4E" w:rsidRPr="000847AC" w:rsidRDefault="00331F4E" w:rsidP="00331F4E">
      <w:pPr>
        <w:pStyle w:val="ListParagraph"/>
        <w:numPr>
          <w:ilvl w:val="0"/>
          <w:numId w:val="40"/>
        </w:numPr>
        <w:ind w:left="426" w:hanging="426"/>
        <w:rPr>
          <w:rFonts w:eastAsiaTheme="majorEastAsia" w:cstheme="majorBidi"/>
          <w:bCs/>
        </w:rPr>
      </w:pPr>
      <w:r w:rsidRPr="000847AC">
        <w:rPr>
          <w:rFonts w:eastAsiaTheme="majorEastAsia" w:cstheme="majorBidi"/>
          <w:bCs/>
        </w:rPr>
        <w:t xml:space="preserve">We shall fully cooperate with individual requests that are necessary to ensure organisational compliance, such as disclosure and barring or right to work checks.      </w:t>
      </w:r>
    </w:p>
    <w:p w14:paraId="1DC91478" w14:textId="775E6B38"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work collectively for the benefit of the school.</w:t>
      </w:r>
    </w:p>
    <w:p w14:paraId="4622F731" w14:textId="1F269F26"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be c</w:t>
      </w:r>
      <w:r w:rsidR="00827772">
        <w:rPr>
          <w:rFonts w:eastAsiaTheme="majorEastAsia" w:cstheme="majorBidi"/>
          <w:bCs/>
        </w:rPr>
        <w:t>andid but constructive</w:t>
      </w:r>
      <w:r w:rsidRPr="0012717E">
        <w:rPr>
          <w:rFonts w:eastAsiaTheme="majorEastAsia" w:cstheme="majorBidi"/>
          <w:bCs/>
        </w:rPr>
        <w:t xml:space="preserve"> and respectful when holding senior leaders to account.</w:t>
      </w:r>
    </w:p>
    <w:p w14:paraId="4671E419" w14:textId="60E32EFC"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lastRenderedPageBreak/>
        <w:t>We will consider how our decisions may affect the school and local community.</w:t>
      </w:r>
    </w:p>
    <w:p w14:paraId="1A486FFF"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stand by the decisions that we make as a collective.</w:t>
      </w:r>
    </w:p>
    <w:p w14:paraId="67FD461A"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 xml:space="preserve">Where decisions and actions conflict with the Seven Principles of Public Life or may place pupils at risk, we will speak up and bring this to the attention of the relevant authorities. </w:t>
      </w:r>
    </w:p>
    <w:p w14:paraId="7A7743AF" w14:textId="39E2A800"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 xml:space="preserve">We will only speak or act on behalf of the </w:t>
      </w:r>
      <w:r w:rsidR="00BE4503">
        <w:rPr>
          <w:rFonts w:eastAsiaTheme="majorEastAsia" w:cstheme="majorBidi"/>
          <w:bCs/>
        </w:rPr>
        <w:t>Governing body</w:t>
      </w:r>
      <w:r w:rsidRPr="0012717E">
        <w:rPr>
          <w:rFonts w:eastAsiaTheme="majorEastAsia" w:cstheme="majorBidi"/>
          <w:bCs/>
        </w:rPr>
        <w:t xml:space="preserve"> if we have the authority to do so.</w:t>
      </w:r>
    </w:p>
    <w:p w14:paraId="4C6C9486"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 xml:space="preserve">We will fulfil our responsibilities as a good employer, acting fairly and without prejudice. </w:t>
      </w:r>
    </w:p>
    <w:p w14:paraId="7C8AAD92"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When making or responding to complaints we will follow the established procedures.</w:t>
      </w:r>
    </w:p>
    <w:p w14:paraId="6F31B285" w14:textId="2D31225C" w:rsidR="00E435D6"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strive to uphold the school’s reputation in our private communications (including on social media).</w:t>
      </w:r>
    </w:p>
    <w:p w14:paraId="07140B7B" w14:textId="77777777" w:rsidR="00375303" w:rsidRPr="00EA3F0F" w:rsidRDefault="00375303" w:rsidP="00375303">
      <w:pPr>
        <w:pStyle w:val="ListParagraph"/>
        <w:numPr>
          <w:ilvl w:val="0"/>
          <w:numId w:val="40"/>
        </w:numPr>
        <w:ind w:left="426" w:hanging="426"/>
        <w:rPr>
          <w:rFonts w:eastAsiaTheme="majorEastAsia" w:cstheme="majorBidi"/>
          <w:bCs/>
        </w:rPr>
      </w:pPr>
      <w:r w:rsidRPr="00EA3F0F">
        <w:rPr>
          <w:rFonts w:eastAsiaTheme="majorEastAsia" w:cstheme="majorBidi"/>
          <w:bCs/>
        </w:rPr>
        <w:t>We will not discriminate against anyone and will work to advance equality of opportunity for all.</w:t>
      </w:r>
    </w:p>
    <w:p w14:paraId="16F774FF" w14:textId="77777777" w:rsidR="00B21632" w:rsidRPr="00BE4503" w:rsidRDefault="00B21632">
      <w:pPr>
        <w:pStyle w:val="Heading2"/>
        <w:rPr>
          <w:color w:val="70AD47" w:themeColor="accent6"/>
        </w:rPr>
      </w:pPr>
      <w:r w:rsidRPr="00BE4503">
        <w:rPr>
          <w:color w:val="70AD47" w:themeColor="accent6"/>
        </w:rPr>
        <w:t>Demonstrate our commitment to the role</w:t>
      </w:r>
    </w:p>
    <w:p w14:paraId="2E501B27" w14:textId="7727B4C6"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 xml:space="preserve">We will involve ourselves actively in the work of the </w:t>
      </w:r>
      <w:r w:rsidR="00BE4503">
        <w:rPr>
          <w:rFonts w:eastAsiaTheme="majorEastAsia" w:cstheme="majorBidi"/>
          <w:bCs/>
        </w:rPr>
        <w:t xml:space="preserve">Governing </w:t>
      </w:r>
      <w:r w:rsidRPr="00B21632">
        <w:rPr>
          <w:rFonts w:eastAsiaTheme="majorEastAsia" w:cstheme="majorBidi"/>
          <w:bCs/>
        </w:rPr>
        <w:t>bod</w:t>
      </w:r>
      <w:r w:rsidR="00BE4503">
        <w:rPr>
          <w:rFonts w:eastAsiaTheme="majorEastAsia" w:cstheme="majorBidi"/>
          <w:bCs/>
        </w:rPr>
        <w:t>y</w:t>
      </w:r>
      <w:r w:rsidRPr="00B21632">
        <w:rPr>
          <w:rFonts w:eastAsiaTheme="majorEastAsia" w:cstheme="majorBidi"/>
          <w:bCs/>
        </w:rPr>
        <w:t xml:space="preserve">, and accept our fair share of responsibilities, serving on committees or working groups where required. </w:t>
      </w:r>
    </w:p>
    <w:p w14:paraId="522E7534" w14:textId="1F984FDF"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make every effort to attend all meetings and where we cannot attend explain in advance why we are unable to.</w:t>
      </w:r>
    </w:p>
    <w:p w14:paraId="5B533FC4" w14:textId="42AB9CA1"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arrive at meetings prepared</w:t>
      </w:r>
      <w:r w:rsidR="00B729F4">
        <w:rPr>
          <w:rFonts w:eastAsiaTheme="majorEastAsia" w:cstheme="majorBidi"/>
          <w:bCs/>
        </w:rPr>
        <w:t>,</w:t>
      </w:r>
      <w:r w:rsidR="00DD763B">
        <w:rPr>
          <w:rFonts w:eastAsiaTheme="majorEastAsia" w:cstheme="majorBidi"/>
          <w:bCs/>
        </w:rPr>
        <w:t xml:space="preserve"> having read all papers in advance</w:t>
      </w:r>
      <w:r w:rsidRPr="00B21632">
        <w:rPr>
          <w:rFonts w:eastAsiaTheme="majorEastAsia" w:cstheme="majorBidi"/>
          <w:bCs/>
        </w:rPr>
        <w:t>, ready to make a positive contribution and observe protocol.</w:t>
      </w:r>
    </w:p>
    <w:p w14:paraId="23C22BB4" w14:textId="77AC6B5F"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get to know the school well and respond to opportunities to involve ourselves in school activities.</w:t>
      </w:r>
    </w:p>
    <w:p w14:paraId="6B1368A3" w14:textId="7EFC940F"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visit the school</w:t>
      </w:r>
      <w:r>
        <w:rPr>
          <w:rFonts w:eastAsiaTheme="majorEastAsia" w:cstheme="majorBidi"/>
          <w:bCs/>
        </w:rPr>
        <w:t xml:space="preserve"> and when doing so will</w:t>
      </w:r>
      <w:r w:rsidRPr="00B21632">
        <w:rPr>
          <w:rFonts w:eastAsiaTheme="majorEastAsia" w:cstheme="majorBidi"/>
          <w:bCs/>
        </w:rPr>
        <w:t xml:space="preserve"> mak</w:t>
      </w:r>
      <w:r>
        <w:rPr>
          <w:rFonts w:eastAsiaTheme="majorEastAsia" w:cstheme="majorBidi"/>
          <w:bCs/>
        </w:rPr>
        <w:t xml:space="preserve">e </w:t>
      </w:r>
      <w:r w:rsidRPr="00B21632">
        <w:rPr>
          <w:rFonts w:eastAsiaTheme="majorEastAsia" w:cstheme="majorBidi"/>
          <w:bCs/>
        </w:rPr>
        <w:t>arrangements with relevant staff in advance and observ</w:t>
      </w:r>
      <w:r>
        <w:rPr>
          <w:rFonts w:eastAsiaTheme="majorEastAsia" w:cstheme="majorBidi"/>
          <w:bCs/>
        </w:rPr>
        <w:t>e</w:t>
      </w:r>
      <w:r w:rsidRPr="00B21632">
        <w:rPr>
          <w:rFonts w:eastAsiaTheme="majorEastAsia" w:cstheme="majorBidi"/>
          <w:bCs/>
        </w:rPr>
        <w:t xml:space="preserve"> school and </w:t>
      </w:r>
      <w:r w:rsidR="00BE4503">
        <w:rPr>
          <w:rFonts w:eastAsiaTheme="majorEastAsia" w:cstheme="majorBidi"/>
          <w:bCs/>
        </w:rPr>
        <w:t>Governing body</w:t>
      </w:r>
      <w:r w:rsidRPr="00B21632">
        <w:rPr>
          <w:rFonts w:eastAsiaTheme="majorEastAsia" w:cstheme="majorBidi"/>
          <w:bCs/>
        </w:rPr>
        <w:t xml:space="preserve"> protocol. </w:t>
      </w:r>
    </w:p>
    <w:p w14:paraId="62A223A8" w14:textId="02DF98CF"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When visiting the school in a personal capacity (i.e. as a parent or carer), we will continue to honour the commitments made in this code.</w:t>
      </w:r>
    </w:p>
    <w:p w14:paraId="0E965EA5" w14:textId="77777777" w:rsidR="00331F4E" w:rsidRPr="000847AC" w:rsidRDefault="00331F4E" w:rsidP="00331F4E">
      <w:pPr>
        <w:pStyle w:val="ListParagraph"/>
        <w:numPr>
          <w:ilvl w:val="0"/>
          <w:numId w:val="47"/>
        </w:numPr>
        <w:ind w:left="426" w:hanging="426"/>
        <w:rPr>
          <w:rFonts w:eastAsiaTheme="majorEastAsia" w:cstheme="majorBidi"/>
          <w:bCs/>
        </w:rPr>
      </w:pPr>
      <w:r w:rsidRPr="000847AC">
        <w:rPr>
          <w:rFonts w:eastAsiaTheme="majorEastAsia" w:cstheme="majorBidi"/>
          <w:bCs/>
        </w:rPr>
        <w:t>We will participate in induction training, prioritise training in required areas (such as safeguarding) and commit to developing our individual and collective skills and knowledge on an ongoing basis.</w:t>
      </w:r>
    </w:p>
    <w:p w14:paraId="3CDFA24F" w14:textId="77777777" w:rsidR="00B21632" w:rsidRPr="00BE4503" w:rsidRDefault="00B21632">
      <w:pPr>
        <w:pStyle w:val="Heading2"/>
        <w:rPr>
          <w:color w:val="70AD47" w:themeColor="accent6"/>
        </w:rPr>
      </w:pPr>
      <w:r w:rsidRPr="00BE4503">
        <w:rPr>
          <w:color w:val="70AD47" w:themeColor="accent6"/>
        </w:rPr>
        <w:t xml:space="preserve">Build and maintain relationships </w:t>
      </w:r>
    </w:p>
    <w:p w14:paraId="6A628E48" w14:textId="6D7A54B8" w:rsidR="00B21632" w:rsidRPr="00B21632" w:rsidRDefault="00B21632" w:rsidP="00B21632">
      <w:pPr>
        <w:pStyle w:val="ListParagraph"/>
        <w:numPr>
          <w:ilvl w:val="0"/>
          <w:numId w:val="42"/>
        </w:numPr>
        <w:ind w:left="426" w:hanging="426"/>
        <w:rPr>
          <w:rFonts w:eastAsiaTheme="majorEastAsia" w:cstheme="majorBidi"/>
          <w:bCs/>
        </w:rPr>
      </w:pPr>
      <w:r w:rsidRPr="00B21632">
        <w:rPr>
          <w:rFonts w:eastAsiaTheme="majorEastAsia" w:cstheme="majorBidi"/>
          <w:bCs/>
        </w:rPr>
        <w:t>We will develop effective working relationships with school leaders, staff, parents and other relevant stakeholders from our local community.</w:t>
      </w:r>
    </w:p>
    <w:p w14:paraId="45BBC88B" w14:textId="7599A0B6" w:rsidR="00B21632" w:rsidRDefault="00B21632" w:rsidP="00B21632">
      <w:pPr>
        <w:pStyle w:val="ListParagraph"/>
        <w:numPr>
          <w:ilvl w:val="0"/>
          <w:numId w:val="42"/>
        </w:numPr>
        <w:ind w:left="426" w:hanging="426"/>
        <w:rPr>
          <w:rFonts w:eastAsiaTheme="majorEastAsia" w:cstheme="majorBidi"/>
          <w:bCs/>
        </w:rPr>
      </w:pPr>
      <w:r w:rsidRPr="00B21632">
        <w:rPr>
          <w:rFonts w:eastAsiaTheme="majorEastAsia" w:cstheme="majorBidi"/>
          <w:bCs/>
        </w:rPr>
        <w:t xml:space="preserve">We will express views openly, courteously and respectfully in all our communications with </w:t>
      </w:r>
      <w:r w:rsidR="00BE4503">
        <w:rPr>
          <w:rFonts w:eastAsiaTheme="majorEastAsia" w:cstheme="majorBidi"/>
          <w:bCs/>
        </w:rPr>
        <w:t>Governing body</w:t>
      </w:r>
      <w:r w:rsidRPr="00B21632">
        <w:rPr>
          <w:rFonts w:eastAsiaTheme="majorEastAsia" w:cstheme="majorBidi"/>
          <w:bCs/>
        </w:rPr>
        <w:t xml:space="preserve"> members and staff both in</w:t>
      </w:r>
      <w:r w:rsidR="00941340">
        <w:rPr>
          <w:rFonts w:eastAsiaTheme="majorEastAsia" w:cstheme="majorBidi"/>
          <w:bCs/>
        </w:rPr>
        <w:t>side</w:t>
      </w:r>
      <w:r w:rsidRPr="00B21632">
        <w:rPr>
          <w:rFonts w:eastAsiaTheme="majorEastAsia" w:cstheme="majorBidi"/>
          <w:bCs/>
        </w:rPr>
        <w:t xml:space="preserve"> and outside of meetings.</w:t>
      </w:r>
    </w:p>
    <w:p w14:paraId="022F8D66" w14:textId="77777777" w:rsidR="00331F4E" w:rsidRPr="000847AC" w:rsidRDefault="00331F4E" w:rsidP="00331F4E">
      <w:pPr>
        <w:pStyle w:val="ListParagraph"/>
        <w:numPr>
          <w:ilvl w:val="0"/>
          <w:numId w:val="42"/>
        </w:numPr>
        <w:ind w:left="426" w:hanging="426"/>
        <w:rPr>
          <w:rFonts w:eastAsiaTheme="majorEastAsia" w:cstheme="majorBidi"/>
          <w:bCs/>
        </w:rPr>
      </w:pPr>
      <w:r w:rsidRPr="000847AC">
        <w:rPr>
          <w:rFonts w:eastAsiaTheme="majorEastAsia"/>
        </w:rPr>
        <w:t xml:space="preserve">We will respect the remit of, and engage constructively with, relevant authorities and other schools. </w:t>
      </w:r>
    </w:p>
    <w:p w14:paraId="21B75251" w14:textId="797B71A5" w:rsidR="00375303" w:rsidRPr="00375303" w:rsidRDefault="00375303" w:rsidP="00375303">
      <w:pPr>
        <w:pStyle w:val="ListParagraph"/>
        <w:numPr>
          <w:ilvl w:val="0"/>
          <w:numId w:val="42"/>
        </w:numPr>
        <w:ind w:left="426" w:hanging="426"/>
        <w:rPr>
          <w:rFonts w:eastAsiaTheme="majorEastAsia" w:cstheme="majorBidi"/>
          <w:bCs/>
        </w:rPr>
      </w:pPr>
      <w:r w:rsidRPr="000A65EF">
        <w:rPr>
          <w:rFonts w:eastAsiaTheme="majorEastAsia" w:cstheme="majorBidi"/>
          <w:bCs/>
        </w:rPr>
        <w:t>We will work to create an inclusive environment where each board member’s contributions are valued equally.</w:t>
      </w:r>
    </w:p>
    <w:p w14:paraId="6CE8AB2C" w14:textId="24DFCF0D" w:rsidR="0073394D" w:rsidRPr="00B21632" w:rsidRDefault="00B21632" w:rsidP="00B21632">
      <w:pPr>
        <w:pStyle w:val="ListParagraph"/>
        <w:numPr>
          <w:ilvl w:val="0"/>
          <w:numId w:val="42"/>
        </w:numPr>
        <w:ind w:left="426" w:hanging="426"/>
        <w:rPr>
          <w:rFonts w:eastAsiaTheme="majorEastAsia" w:cstheme="majorBidi"/>
          <w:bCs/>
        </w:rPr>
      </w:pPr>
      <w:r w:rsidRPr="00B21632">
        <w:rPr>
          <w:rFonts w:cs="Arial"/>
        </w:rPr>
        <w:t xml:space="preserve">We will support the chair in their role of leading the </w:t>
      </w:r>
      <w:r w:rsidR="00BE4503">
        <w:rPr>
          <w:rFonts w:cs="Arial"/>
        </w:rPr>
        <w:t>Governing body</w:t>
      </w:r>
      <w:r w:rsidRPr="00B21632">
        <w:rPr>
          <w:rFonts w:cs="Arial"/>
        </w:rPr>
        <w:t xml:space="preserve"> and ensuring appropriate conduct</w:t>
      </w:r>
      <w:r>
        <w:rPr>
          <w:rFonts w:cs="Arial"/>
        </w:rPr>
        <w:t>.</w:t>
      </w:r>
    </w:p>
    <w:p w14:paraId="5215374B" w14:textId="77777777" w:rsidR="00B21632" w:rsidRPr="00BE4503" w:rsidRDefault="00B21632">
      <w:pPr>
        <w:pStyle w:val="Heading2"/>
        <w:rPr>
          <w:color w:val="70AD47" w:themeColor="accent6"/>
        </w:rPr>
      </w:pPr>
      <w:r w:rsidRPr="00BE4503">
        <w:rPr>
          <w:color w:val="70AD47" w:themeColor="accent6"/>
        </w:rPr>
        <w:t xml:space="preserve">Respect confidentiality </w:t>
      </w:r>
    </w:p>
    <w:p w14:paraId="12F71982" w14:textId="77777777" w:rsidR="00B21632" w:rsidRP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observe complete confidentiality both inside and outside of school when matters are deemed confidential or where they concern individual staff, pupils or families.</w:t>
      </w:r>
    </w:p>
    <w:p w14:paraId="2C9A3ADD" w14:textId="5730814D" w:rsidR="00B21632" w:rsidRP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 xml:space="preserve">We will not reveal the details of any </w:t>
      </w:r>
      <w:r w:rsidR="00BE4503">
        <w:rPr>
          <w:rFonts w:eastAsiaTheme="majorEastAsia" w:cstheme="majorBidi"/>
          <w:bCs/>
        </w:rPr>
        <w:t>G</w:t>
      </w:r>
      <w:r w:rsidRPr="00B21632">
        <w:rPr>
          <w:rFonts w:eastAsiaTheme="majorEastAsia" w:cstheme="majorBidi"/>
          <w:bCs/>
        </w:rPr>
        <w:t>overning bod</w:t>
      </w:r>
      <w:r w:rsidR="00BE4503">
        <w:rPr>
          <w:rFonts w:eastAsiaTheme="majorEastAsia" w:cstheme="majorBidi"/>
          <w:bCs/>
        </w:rPr>
        <w:t>y</w:t>
      </w:r>
      <w:r w:rsidRPr="00B21632">
        <w:rPr>
          <w:rFonts w:eastAsiaTheme="majorEastAsia" w:cstheme="majorBidi"/>
          <w:bCs/>
        </w:rPr>
        <w:t xml:space="preserve"> vote.</w:t>
      </w:r>
    </w:p>
    <w:p w14:paraId="33D0F153" w14:textId="77777777" w:rsidR="00B21632" w:rsidRP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ensure all confidential papers are held and disposed of appropriately.</w:t>
      </w:r>
      <w:r w:rsidRPr="00B21632" w:rsidDel="002112B2">
        <w:rPr>
          <w:rFonts w:eastAsiaTheme="majorEastAsia" w:cstheme="majorBidi"/>
          <w:bCs/>
        </w:rPr>
        <w:t xml:space="preserve"> </w:t>
      </w:r>
    </w:p>
    <w:p w14:paraId="71C6CA1A" w14:textId="53414969" w:rsid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maintain confidentiality even after we leave office.</w:t>
      </w:r>
    </w:p>
    <w:p w14:paraId="66D4A8E3" w14:textId="77777777" w:rsidR="00B21632" w:rsidRPr="00BE4503" w:rsidRDefault="00B21632">
      <w:pPr>
        <w:pStyle w:val="Heading2"/>
        <w:rPr>
          <w:color w:val="70AD47" w:themeColor="accent6"/>
        </w:rPr>
      </w:pPr>
      <w:r w:rsidRPr="00BE4503">
        <w:rPr>
          <w:color w:val="70AD47" w:themeColor="accent6"/>
        </w:rPr>
        <w:t>Declare conflicts of interest and be transparent</w:t>
      </w:r>
    </w:p>
    <w:p w14:paraId="07600D32" w14:textId="3229FE81"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 xml:space="preserve">We will declare any business, personal or other interest that we have in connection with the </w:t>
      </w:r>
      <w:r w:rsidR="00BE4503">
        <w:rPr>
          <w:rFonts w:eastAsiaTheme="majorEastAsia" w:cstheme="majorBidi"/>
          <w:bCs/>
        </w:rPr>
        <w:t xml:space="preserve">Governing </w:t>
      </w:r>
      <w:r w:rsidRPr="00B21632">
        <w:rPr>
          <w:rFonts w:eastAsiaTheme="majorEastAsia" w:cstheme="majorBidi"/>
          <w:bCs/>
        </w:rPr>
        <w:t>bod</w:t>
      </w:r>
      <w:r w:rsidR="00BE4503">
        <w:rPr>
          <w:rFonts w:eastAsiaTheme="majorEastAsia" w:cstheme="majorBidi"/>
          <w:bCs/>
        </w:rPr>
        <w:t>y</w:t>
      </w:r>
      <w:r w:rsidRPr="00B21632">
        <w:rPr>
          <w:rFonts w:eastAsiaTheme="majorEastAsia" w:cstheme="majorBidi"/>
          <w:bCs/>
        </w:rPr>
        <w:t>’s business and these will be recorded in the Register of Business Interests.</w:t>
      </w:r>
    </w:p>
    <w:p w14:paraId="0AE6ECE4"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We will also declare any conflict of loyalty at the start of any meeting should the need arise.</w:t>
      </w:r>
    </w:p>
    <w:p w14:paraId="581AA35E" w14:textId="215078F9"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If a conflicted matter arises in a meeting, we will offer to leave the meeting for</w:t>
      </w:r>
      <w:r w:rsidR="00E047EA">
        <w:rPr>
          <w:rFonts w:eastAsiaTheme="majorEastAsia" w:cstheme="majorBidi"/>
          <w:bCs/>
        </w:rPr>
        <w:t xml:space="preserve"> the duration of the discussion and</w:t>
      </w:r>
      <w:r w:rsidR="000B4EE6">
        <w:rPr>
          <w:rFonts w:eastAsiaTheme="majorEastAsia" w:cstheme="majorBidi"/>
          <w:bCs/>
        </w:rPr>
        <w:t xml:space="preserve"> any</w:t>
      </w:r>
      <w:r w:rsidR="00E047EA">
        <w:rPr>
          <w:rFonts w:eastAsiaTheme="majorEastAsia" w:cstheme="majorBidi"/>
          <w:bCs/>
        </w:rPr>
        <w:t xml:space="preserve"> subsequent vote. </w:t>
      </w:r>
    </w:p>
    <w:p w14:paraId="10FA445D" w14:textId="1BF9A7D9"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We accept that the Register of Business Interests will be published on the school</w:t>
      </w:r>
      <w:r w:rsidR="00BE4503">
        <w:rPr>
          <w:rFonts w:eastAsiaTheme="majorEastAsia" w:cstheme="majorBidi"/>
          <w:bCs/>
        </w:rPr>
        <w:t>’</w:t>
      </w:r>
      <w:r w:rsidRPr="00B21632">
        <w:rPr>
          <w:rFonts w:eastAsiaTheme="majorEastAsia" w:cstheme="majorBidi"/>
          <w:bCs/>
        </w:rPr>
        <w:t>s website.</w:t>
      </w:r>
    </w:p>
    <w:p w14:paraId="6C1D56E2" w14:textId="1BD7E2DD"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lastRenderedPageBreak/>
        <w:t>We will act in the best interests of the school as a whole and not as a representative of any group.</w:t>
      </w:r>
    </w:p>
    <w:p w14:paraId="3C9B17A9"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 xml:space="preserve">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school’s website. </w:t>
      </w:r>
    </w:p>
    <w:p w14:paraId="0AAA2900" w14:textId="32DB4292" w:rsid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 xml:space="preserve">We accept that information relating to </w:t>
      </w:r>
      <w:r w:rsidR="00BE4503">
        <w:rPr>
          <w:rFonts w:eastAsiaTheme="majorEastAsia" w:cstheme="majorBidi"/>
          <w:bCs/>
        </w:rPr>
        <w:t xml:space="preserve">Governing </w:t>
      </w:r>
      <w:r w:rsidRPr="00B21632">
        <w:rPr>
          <w:rFonts w:eastAsiaTheme="majorEastAsia" w:cstheme="majorBidi"/>
          <w:bCs/>
        </w:rPr>
        <w:t>bod</w:t>
      </w:r>
      <w:r w:rsidR="00BE4503">
        <w:rPr>
          <w:rFonts w:eastAsiaTheme="majorEastAsia" w:cstheme="majorBidi"/>
          <w:bCs/>
        </w:rPr>
        <w:t>y</w:t>
      </w:r>
      <w:r w:rsidRPr="00B21632">
        <w:rPr>
          <w:rFonts w:eastAsiaTheme="majorEastAsia" w:cstheme="majorBidi"/>
          <w:bCs/>
        </w:rPr>
        <w:t xml:space="preserve"> members will be collected and </w:t>
      </w:r>
      <w:r w:rsidR="00E047EA">
        <w:rPr>
          <w:rFonts w:eastAsiaTheme="majorEastAsia" w:cstheme="majorBidi"/>
          <w:bCs/>
        </w:rPr>
        <w:t>recorded</w:t>
      </w:r>
      <w:r w:rsidR="00E047EA" w:rsidRPr="00B21632">
        <w:rPr>
          <w:rFonts w:eastAsiaTheme="majorEastAsia" w:cstheme="majorBidi"/>
          <w:bCs/>
        </w:rPr>
        <w:t xml:space="preserve"> </w:t>
      </w:r>
      <w:r w:rsidRPr="00B21632">
        <w:rPr>
          <w:rFonts w:eastAsiaTheme="majorEastAsia" w:cstheme="majorBidi"/>
          <w:bCs/>
        </w:rPr>
        <w:t>on the DfE’s national database of governors (Get information about schools)</w:t>
      </w:r>
      <w:r w:rsidR="00E047EA">
        <w:rPr>
          <w:rFonts w:eastAsiaTheme="majorEastAsia" w:cstheme="majorBidi"/>
          <w:bCs/>
        </w:rPr>
        <w:t>, some of which will be publicly available</w:t>
      </w:r>
      <w:r w:rsidRPr="00B21632">
        <w:rPr>
          <w:rFonts w:eastAsiaTheme="majorEastAsia" w:cstheme="majorBidi"/>
          <w:bCs/>
        </w:rPr>
        <w:t xml:space="preserve">. </w:t>
      </w:r>
    </w:p>
    <w:p w14:paraId="0CD1826B" w14:textId="77777777" w:rsidR="00696838" w:rsidRPr="000E5D25" w:rsidRDefault="00696838" w:rsidP="00696838">
      <w:pPr>
        <w:spacing w:after="0" w:line="276" w:lineRule="auto"/>
        <w:rPr>
          <w:rFonts w:cs="Arial"/>
          <w:iCs/>
        </w:rPr>
      </w:pPr>
      <w:bookmarkStart w:id="0" w:name="_Hlk47360994"/>
      <w:r w:rsidRPr="000E5D25">
        <w:rPr>
          <w:rFonts w:cs="Arial"/>
          <w:iCs/>
        </w:rPr>
        <w:t>We understand that potential or perceived breaches of this code will be taken seriously and that a breach could lead to formal sanctions.</w:t>
      </w:r>
    </w:p>
    <w:bookmarkEnd w:id="0"/>
    <w:p w14:paraId="5C84E928" w14:textId="568EE210" w:rsidR="00696838" w:rsidRDefault="00696838" w:rsidP="00696838">
      <w:pPr>
        <w:spacing w:after="0"/>
        <w:rPr>
          <w:rFonts w:cs="Arial"/>
          <w:color w:val="2E74B5"/>
        </w:rPr>
      </w:pPr>
    </w:p>
    <w:p w14:paraId="42835C33" w14:textId="1CFD786F" w:rsidR="00BE4503" w:rsidRDefault="00BE4503" w:rsidP="00696838">
      <w:pPr>
        <w:spacing w:after="0"/>
        <w:rPr>
          <w:rFonts w:cs="Arial"/>
          <w:color w:val="2E74B5"/>
        </w:rPr>
      </w:pPr>
    </w:p>
    <w:tbl>
      <w:tblPr>
        <w:tblStyle w:val="TableGrid"/>
        <w:tblW w:w="0" w:type="auto"/>
        <w:tblLook w:val="04A0" w:firstRow="1" w:lastRow="0" w:firstColumn="1" w:lastColumn="0" w:noHBand="0" w:noVBand="1"/>
      </w:tblPr>
      <w:tblGrid>
        <w:gridCol w:w="9628"/>
      </w:tblGrid>
      <w:tr w:rsidR="00375303" w14:paraId="5AC33522" w14:textId="77777777" w:rsidTr="00375303">
        <w:tc>
          <w:tcPr>
            <w:tcW w:w="9628" w:type="dxa"/>
          </w:tcPr>
          <w:p w14:paraId="0A426468" w14:textId="53D12028" w:rsidR="00375303" w:rsidRPr="00375303" w:rsidRDefault="00375303" w:rsidP="00375303">
            <w:pPr>
              <w:pStyle w:val="Heading2"/>
              <w:rPr>
                <w:color w:val="70AD47" w:themeColor="accent6"/>
              </w:rPr>
            </w:pPr>
            <w:r w:rsidRPr="00375303">
              <w:rPr>
                <w:color w:val="70AD47" w:themeColor="accent6"/>
              </w:rPr>
              <w:t xml:space="preserve">Adopted by Appletree Gardens First School’s Governing body on </w:t>
            </w:r>
            <w:r w:rsidRPr="000847AC">
              <w:rPr>
                <w:color w:val="70AD47" w:themeColor="accent6"/>
              </w:rPr>
              <w:t>2</w:t>
            </w:r>
            <w:r w:rsidR="004C0661">
              <w:rPr>
                <w:color w:val="70AD47" w:themeColor="accent6"/>
              </w:rPr>
              <w:t>5</w:t>
            </w:r>
            <w:r w:rsidRPr="000847AC">
              <w:rPr>
                <w:color w:val="70AD47" w:themeColor="accent6"/>
              </w:rPr>
              <w:t xml:space="preserve"> September 202</w:t>
            </w:r>
            <w:r w:rsidR="004C0661">
              <w:rPr>
                <w:color w:val="70AD47" w:themeColor="accent6"/>
              </w:rPr>
              <w:t>4</w:t>
            </w:r>
          </w:p>
          <w:p w14:paraId="569A8DF7" w14:textId="77777777" w:rsidR="00375303" w:rsidRPr="00375303" w:rsidRDefault="00375303" w:rsidP="00375303">
            <w:pPr>
              <w:pStyle w:val="Heading2"/>
              <w:rPr>
                <w:color w:val="70AD47" w:themeColor="accent6"/>
              </w:rPr>
            </w:pPr>
          </w:p>
          <w:p w14:paraId="02451B98" w14:textId="5286FAE3" w:rsidR="00375303" w:rsidRPr="00375303" w:rsidRDefault="00375303" w:rsidP="00375303">
            <w:pPr>
              <w:pStyle w:val="Heading2"/>
              <w:rPr>
                <w:color w:val="70AD47" w:themeColor="accent6"/>
              </w:rPr>
            </w:pPr>
            <w:r w:rsidRPr="00375303">
              <w:rPr>
                <w:color w:val="70AD47" w:themeColor="accent6"/>
              </w:rPr>
              <w:t xml:space="preserve">Signed by: </w:t>
            </w:r>
            <w:r>
              <w:rPr>
                <w:color w:val="70AD47" w:themeColor="accent6"/>
              </w:rPr>
              <w:t xml:space="preserve"> </w:t>
            </w:r>
            <w:r w:rsidR="004C0661">
              <w:rPr>
                <w:color w:val="70AD47" w:themeColor="accent6"/>
              </w:rPr>
              <w:t xml:space="preserve">                             </w:t>
            </w:r>
            <w:r w:rsidRPr="00375303">
              <w:rPr>
                <w:color w:val="70AD47" w:themeColor="accent6"/>
              </w:rPr>
              <w:t>(Chair of Governors)</w:t>
            </w:r>
          </w:p>
          <w:p w14:paraId="2D18C62F" w14:textId="77777777" w:rsidR="00375303" w:rsidRPr="00375303" w:rsidRDefault="00375303" w:rsidP="00375303">
            <w:pPr>
              <w:pStyle w:val="Heading2"/>
              <w:rPr>
                <w:color w:val="70AD47" w:themeColor="accent6"/>
              </w:rPr>
            </w:pPr>
          </w:p>
          <w:p w14:paraId="2A77D10B" w14:textId="77777777" w:rsidR="00375303" w:rsidRPr="00375303" w:rsidRDefault="00375303" w:rsidP="00375303">
            <w:pPr>
              <w:pStyle w:val="Heading2"/>
              <w:rPr>
                <w:color w:val="70AD47" w:themeColor="accent6"/>
              </w:rPr>
            </w:pPr>
            <w:r w:rsidRPr="00375303">
              <w:rPr>
                <w:color w:val="70AD47" w:themeColor="accent6"/>
              </w:rPr>
              <w:t>The Governing body agrees that this Code of Conduct will be reviewed annually, upon significant changes to the law and policy or as needed and it will be endorsed by the full Governing body.</w:t>
            </w:r>
          </w:p>
          <w:p w14:paraId="5D77DF6D" w14:textId="77777777" w:rsidR="00375303" w:rsidRDefault="00375303" w:rsidP="00696838">
            <w:pPr>
              <w:rPr>
                <w:rFonts w:cs="Arial"/>
                <w:color w:val="2E74B5"/>
              </w:rPr>
            </w:pPr>
          </w:p>
        </w:tc>
      </w:tr>
    </w:tbl>
    <w:p w14:paraId="4301EB2D" w14:textId="77777777" w:rsidR="00375303" w:rsidRDefault="00375303" w:rsidP="00696838">
      <w:pPr>
        <w:spacing w:after="0"/>
        <w:rPr>
          <w:rFonts w:cs="Arial"/>
          <w:color w:val="2E74B5"/>
        </w:rPr>
      </w:pPr>
    </w:p>
    <w:p w14:paraId="54194C47" w14:textId="69901AC1" w:rsidR="00BE4503" w:rsidRDefault="00BE4503" w:rsidP="00696838">
      <w:pPr>
        <w:spacing w:after="0"/>
        <w:rPr>
          <w:rFonts w:cs="Arial"/>
          <w:color w:val="2E74B5"/>
        </w:rPr>
      </w:pPr>
    </w:p>
    <w:p w14:paraId="585F4B95" w14:textId="5AE37B6E" w:rsidR="00BE4503" w:rsidRDefault="00BE4503" w:rsidP="00696838">
      <w:pPr>
        <w:spacing w:after="0"/>
        <w:rPr>
          <w:rFonts w:cs="Arial"/>
          <w:color w:val="2E74B5"/>
        </w:rPr>
      </w:pPr>
    </w:p>
    <w:p w14:paraId="6402FECE" w14:textId="61F6087D" w:rsidR="00BE4503" w:rsidRDefault="00BE4503" w:rsidP="00696838">
      <w:pPr>
        <w:spacing w:after="0"/>
        <w:rPr>
          <w:rFonts w:cs="Arial"/>
          <w:color w:val="2E74B5"/>
        </w:rPr>
      </w:pPr>
    </w:p>
    <w:p w14:paraId="36B09394" w14:textId="2F1A6B62" w:rsidR="00BE4503" w:rsidRDefault="00BE4503" w:rsidP="00696838">
      <w:pPr>
        <w:spacing w:after="0"/>
        <w:rPr>
          <w:rFonts w:cs="Arial"/>
          <w:color w:val="2E74B5"/>
        </w:rPr>
      </w:pPr>
    </w:p>
    <w:p w14:paraId="2396678B" w14:textId="77777777" w:rsidR="00BE4503" w:rsidRDefault="00BE4503" w:rsidP="00696838">
      <w:pPr>
        <w:spacing w:after="0"/>
        <w:rPr>
          <w:rFonts w:cs="Arial"/>
          <w:color w:val="2E74B5"/>
        </w:rPr>
      </w:pPr>
    </w:p>
    <w:p w14:paraId="13F3D3E1" w14:textId="77777777" w:rsidR="00B21632" w:rsidRPr="00B21632" w:rsidRDefault="00B21632" w:rsidP="00BE4503">
      <w:pPr>
        <w:rPr>
          <w:rFonts w:eastAsiaTheme="majorEastAsia" w:cstheme="majorBidi"/>
          <w:bCs/>
        </w:rPr>
      </w:pPr>
    </w:p>
    <w:sectPr w:rsidR="00B21632" w:rsidRPr="00B21632" w:rsidSect="00504E44">
      <w:headerReference w:type="default" r:id="rId9"/>
      <w:footerReference w:type="default" r:id="rId10"/>
      <w:footerReference w:type="first" r:id="rId11"/>
      <w:pgSz w:w="11906" w:h="16838"/>
      <w:pgMar w:top="851" w:right="1134"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15A1" w14:textId="77777777" w:rsidR="00E37EE7" w:rsidRDefault="00E37EE7" w:rsidP="00E852B1">
      <w:pPr>
        <w:spacing w:after="0" w:line="240" w:lineRule="auto"/>
      </w:pPr>
      <w:r>
        <w:separator/>
      </w:r>
    </w:p>
  </w:endnote>
  <w:endnote w:type="continuationSeparator" w:id="0">
    <w:p w14:paraId="15563F10" w14:textId="77777777" w:rsidR="00E37EE7" w:rsidRDefault="00E37EE7" w:rsidP="00E8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44DE" w14:textId="4D097280" w:rsidR="00D23CBC" w:rsidRPr="0073394D" w:rsidRDefault="00D23CBC" w:rsidP="0073394D">
    <w:pPr>
      <w:pStyle w:val="Footer"/>
      <w:rPr>
        <w:rFonts w:asciiTheme="minorHAnsi" w:hAnsiTheme="minorHAnsi"/>
        <w:sz w:val="18"/>
        <w:szCs w:val="18"/>
      </w:rPr>
    </w:pPr>
    <w:r w:rsidRPr="001B484B">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E150" w14:textId="2E711111" w:rsidR="00D23CBC" w:rsidRDefault="00D23CBC" w:rsidP="0086734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C94A" w14:textId="77777777" w:rsidR="00E37EE7" w:rsidRDefault="00E37EE7" w:rsidP="00E852B1">
      <w:pPr>
        <w:spacing w:after="0" w:line="240" w:lineRule="auto"/>
      </w:pPr>
      <w:r>
        <w:separator/>
      </w:r>
    </w:p>
  </w:footnote>
  <w:footnote w:type="continuationSeparator" w:id="0">
    <w:p w14:paraId="46BD0842" w14:textId="77777777" w:rsidR="00E37EE7" w:rsidRDefault="00E37EE7" w:rsidP="00E85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0913" w14:textId="0FE58B4E" w:rsidR="00D23CBC" w:rsidRDefault="00D23CBC">
    <w:pPr>
      <w:pStyle w:val="Header"/>
      <w:rPr>
        <w:noProof/>
        <w:lang w:eastAsia="en-GB"/>
      </w:rPr>
    </w:pPr>
  </w:p>
  <w:p w14:paraId="21C57D97" w14:textId="3A0B6B12" w:rsidR="00D227AA" w:rsidRDefault="00D227AA">
    <w:pPr>
      <w:pStyle w:val="Header"/>
      <w:rPr>
        <w:noProof/>
        <w:lang w:eastAsia="en-GB"/>
      </w:rPr>
    </w:pPr>
  </w:p>
  <w:p w14:paraId="4B34F460" w14:textId="706EB50E" w:rsidR="00D227AA" w:rsidRDefault="00D22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A76"/>
    <w:multiLevelType w:val="hybridMultilevel"/>
    <w:tmpl w:val="D13EAF6C"/>
    <w:lvl w:ilvl="0" w:tplc="0809000F">
      <w:start w:val="1"/>
      <w:numFmt w:val="decimal"/>
      <w:lvlText w:val="%1."/>
      <w:lvlJc w:val="left"/>
      <w:pPr>
        <w:ind w:left="720" w:hanging="360"/>
      </w:pPr>
      <w:rPr>
        <w:rFonts w:hint="default"/>
        <w:color w:val="2F5496" w:themeColor="accent5" w:themeShade="BF"/>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F7C9D"/>
    <w:multiLevelType w:val="hybridMultilevel"/>
    <w:tmpl w:val="A7724F08"/>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707"/>
    <w:multiLevelType w:val="hybridMultilevel"/>
    <w:tmpl w:val="720003BA"/>
    <w:lvl w:ilvl="0" w:tplc="6B087390">
      <w:start w:val="1"/>
      <w:numFmt w:val="decimal"/>
      <w:lvlText w:val="%1."/>
      <w:lvlJc w:val="left"/>
      <w:pPr>
        <w:ind w:left="72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B7DCE"/>
    <w:multiLevelType w:val="hybridMultilevel"/>
    <w:tmpl w:val="23D4FCC2"/>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F4E4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2075A0E"/>
    <w:multiLevelType w:val="hybridMultilevel"/>
    <w:tmpl w:val="095A19A2"/>
    <w:lvl w:ilvl="0" w:tplc="E59C19E0">
      <w:start w:val="1"/>
      <w:numFmt w:val="decimal"/>
      <w:lvlText w:val="%1."/>
      <w:lvlJc w:val="left"/>
      <w:pPr>
        <w:ind w:left="72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C747F"/>
    <w:multiLevelType w:val="hybridMultilevel"/>
    <w:tmpl w:val="E8C2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C25C2"/>
    <w:multiLevelType w:val="hybridMultilevel"/>
    <w:tmpl w:val="54C6A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E3274"/>
    <w:multiLevelType w:val="hybridMultilevel"/>
    <w:tmpl w:val="98882C9A"/>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85B1C"/>
    <w:multiLevelType w:val="hybridMultilevel"/>
    <w:tmpl w:val="32EE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90F70"/>
    <w:multiLevelType w:val="hybridMultilevel"/>
    <w:tmpl w:val="B70CF4BA"/>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C717B"/>
    <w:multiLevelType w:val="hybridMultilevel"/>
    <w:tmpl w:val="2482F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2A5ED1"/>
    <w:multiLevelType w:val="hybridMultilevel"/>
    <w:tmpl w:val="83DE4A16"/>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32174"/>
    <w:multiLevelType w:val="hybridMultilevel"/>
    <w:tmpl w:val="E4F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A048D"/>
    <w:multiLevelType w:val="hybridMultilevel"/>
    <w:tmpl w:val="7B5AC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F87EF1"/>
    <w:multiLevelType w:val="hybridMultilevel"/>
    <w:tmpl w:val="7162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14F7E"/>
    <w:multiLevelType w:val="hybridMultilevel"/>
    <w:tmpl w:val="39DAB0C8"/>
    <w:lvl w:ilvl="0" w:tplc="53F68A64">
      <w:start w:val="1"/>
      <w:numFmt w:val="decimal"/>
      <w:lvlText w:val="%1."/>
      <w:lvlJc w:val="left"/>
      <w:pPr>
        <w:ind w:left="72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B040E0"/>
    <w:multiLevelType w:val="hybridMultilevel"/>
    <w:tmpl w:val="312E0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B9567A"/>
    <w:multiLevelType w:val="hybridMultilevel"/>
    <w:tmpl w:val="C3122296"/>
    <w:lvl w:ilvl="0" w:tplc="19540246">
      <w:start w:val="1"/>
      <w:numFmt w:val="decimal"/>
      <w:lvlText w:val="%1."/>
      <w:lvlJc w:val="left"/>
      <w:pPr>
        <w:ind w:left="72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B96C35"/>
    <w:multiLevelType w:val="hybridMultilevel"/>
    <w:tmpl w:val="F93A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F606A"/>
    <w:multiLevelType w:val="hybridMultilevel"/>
    <w:tmpl w:val="5530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1774E0"/>
    <w:multiLevelType w:val="hybridMultilevel"/>
    <w:tmpl w:val="0492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524412"/>
    <w:multiLevelType w:val="hybridMultilevel"/>
    <w:tmpl w:val="49C6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FA750F"/>
    <w:multiLevelType w:val="hybridMultilevel"/>
    <w:tmpl w:val="0A3A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190B3C"/>
    <w:multiLevelType w:val="multilevel"/>
    <w:tmpl w:val="55F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5F6330"/>
    <w:multiLevelType w:val="multilevel"/>
    <w:tmpl w:val="C44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D91886"/>
    <w:multiLevelType w:val="hybridMultilevel"/>
    <w:tmpl w:val="D8387D02"/>
    <w:lvl w:ilvl="0" w:tplc="2572F558">
      <w:start w:val="1"/>
      <w:numFmt w:val="decimal"/>
      <w:lvlText w:val="%1."/>
      <w:lvlJc w:val="left"/>
      <w:pPr>
        <w:ind w:left="72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735AA3"/>
    <w:multiLevelType w:val="hybridMultilevel"/>
    <w:tmpl w:val="F7588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F5A0F39"/>
    <w:multiLevelType w:val="hybridMultilevel"/>
    <w:tmpl w:val="78D889D6"/>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54C80"/>
    <w:multiLevelType w:val="hybridMultilevel"/>
    <w:tmpl w:val="FFCCF124"/>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462755"/>
    <w:multiLevelType w:val="hybridMultilevel"/>
    <w:tmpl w:val="254C4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B0747E"/>
    <w:multiLevelType w:val="hybridMultilevel"/>
    <w:tmpl w:val="714E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553D8D"/>
    <w:multiLevelType w:val="hybridMultilevel"/>
    <w:tmpl w:val="F732F088"/>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731D67"/>
    <w:multiLevelType w:val="hybridMultilevel"/>
    <w:tmpl w:val="58E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BA3A95"/>
    <w:multiLevelType w:val="hybridMultilevel"/>
    <w:tmpl w:val="6942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502EB4"/>
    <w:multiLevelType w:val="hybridMultilevel"/>
    <w:tmpl w:val="D2C67E98"/>
    <w:lvl w:ilvl="0" w:tplc="0809000F">
      <w:start w:val="1"/>
      <w:numFmt w:val="decimal"/>
      <w:lvlText w:val="%1."/>
      <w:lvlJc w:val="left"/>
      <w:pPr>
        <w:ind w:left="360" w:hanging="360"/>
      </w:pPr>
      <w:rPr>
        <w:rFonts w:hint="default"/>
        <w:color w:val="2F5496" w:themeColor="accent5"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FA079E"/>
    <w:multiLevelType w:val="hybridMultilevel"/>
    <w:tmpl w:val="14985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ACC0277"/>
    <w:multiLevelType w:val="hybridMultilevel"/>
    <w:tmpl w:val="A6F6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865C51"/>
    <w:multiLevelType w:val="hybridMultilevel"/>
    <w:tmpl w:val="AC5028B0"/>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AC1DCF"/>
    <w:multiLevelType w:val="hybridMultilevel"/>
    <w:tmpl w:val="8EDE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665650"/>
    <w:multiLevelType w:val="hybridMultilevel"/>
    <w:tmpl w:val="0D44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6B47EF"/>
    <w:multiLevelType w:val="hybridMultilevel"/>
    <w:tmpl w:val="A8A202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8F55F9A"/>
    <w:multiLevelType w:val="hybridMultilevel"/>
    <w:tmpl w:val="D39EF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3A12CD"/>
    <w:multiLevelType w:val="hybridMultilevel"/>
    <w:tmpl w:val="3F947256"/>
    <w:lvl w:ilvl="0" w:tplc="E124D9D0">
      <w:start w:val="1"/>
      <w:numFmt w:val="decimal"/>
      <w:lvlText w:val="%1."/>
      <w:lvlJc w:val="left"/>
      <w:pPr>
        <w:ind w:left="72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3C748B"/>
    <w:multiLevelType w:val="hybridMultilevel"/>
    <w:tmpl w:val="AAD6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8B3D5A"/>
    <w:multiLevelType w:val="multilevel"/>
    <w:tmpl w:val="DF007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326014"/>
    <w:multiLevelType w:val="hybridMultilevel"/>
    <w:tmpl w:val="5032F4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B4601D"/>
    <w:multiLevelType w:val="hybridMultilevel"/>
    <w:tmpl w:val="CF406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7877152">
    <w:abstractNumId w:val="17"/>
  </w:num>
  <w:num w:numId="2" w16cid:durableId="1231307809">
    <w:abstractNumId w:val="15"/>
  </w:num>
  <w:num w:numId="3" w16cid:durableId="1169104515">
    <w:abstractNumId w:val="13"/>
  </w:num>
  <w:num w:numId="4" w16cid:durableId="223177274">
    <w:abstractNumId w:val="30"/>
  </w:num>
  <w:num w:numId="5" w16cid:durableId="52777032">
    <w:abstractNumId w:val="36"/>
  </w:num>
  <w:num w:numId="6" w16cid:durableId="1579362672">
    <w:abstractNumId w:val="37"/>
  </w:num>
  <w:num w:numId="7" w16cid:durableId="127676155">
    <w:abstractNumId w:val="47"/>
  </w:num>
  <w:num w:numId="8" w16cid:durableId="261839104">
    <w:abstractNumId w:val="46"/>
  </w:num>
  <w:num w:numId="9" w16cid:durableId="19935911">
    <w:abstractNumId w:val="23"/>
  </w:num>
  <w:num w:numId="10" w16cid:durableId="1361201282">
    <w:abstractNumId w:val="40"/>
  </w:num>
  <w:num w:numId="11" w16cid:durableId="476191170">
    <w:abstractNumId w:val="31"/>
  </w:num>
  <w:num w:numId="12" w16cid:durableId="1060983379">
    <w:abstractNumId w:val="41"/>
  </w:num>
  <w:num w:numId="13" w16cid:durableId="2076396985">
    <w:abstractNumId w:val="27"/>
  </w:num>
  <w:num w:numId="14" w16cid:durableId="859005135">
    <w:abstractNumId w:val="34"/>
  </w:num>
  <w:num w:numId="15" w16cid:durableId="570627887">
    <w:abstractNumId w:val="7"/>
  </w:num>
  <w:num w:numId="16" w16cid:durableId="1627664249">
    <w:abstractNumId w:val="42"/>
  </w:num>
  <w:num w:numId="17" w16cid:durableId="252663413">
    <w:abstractNumId w:val="44"/>
  </w:num>
  <w:num w:numId="18" w16cid:durableId="614218876">
    <w:abstractNumId w:val="25"/>
  </w:num>
  <w:num w:numId="19" w16cid:durableId="572199275">
    <w:abstractNumId w:val="20"/>
  </w:num>
  <w:num w:numId="20" w16cid:durableId="1604651739">
    <w:abstractNumId w:val="9"/>
  </w:num>
  <w:num w:numId="21" w16cid:durableId="1296639825">
    <w:abstractNumId w:val="6"/>
  </w:num>
  <w:num w:numId="22" w16cid:durableId="820654746">
    <w:abstractNumId w:val="24"/>
  </w:num>
  <w:num w:numId="23" w16cid:durableId="119542581">
    <w:abstractNumId w:val="39"/>
  </w:num>
  <w:num w:numId="24" w16cid:durableId="1047608921">
    <w:abstractNumId w:val="33"/>
  </w:num>
  <w:num w:numId="25" w16cid:durableId="812677040">
    <w:abstractNumId w:val="22"/>
  </w:num>
  <w:num w:numId="26" w16cid:durableId="577784276">
    <w:abstractNumId w:val="19"/>
  </w:num>
  <w:num w:numId="27" w16cid:durableId="646512998">
    <w:abstractNumId w:val="45"/>
  </w:num>
  <w:num w:numId="28" w16cid:durableId="1096754158">
    <w:abstractNumId w:val="21"/>
  </w:num>
  <w:num w:numId="29" w16cid:durableId="744961542">
    <w:abstractNumId w:val="28"/>
  </w:num>
  <w:num w:numId="30" w16cid:durableId="2125296667">
    <w:abstractNumId w:val="1"/>
  </w:num>
  <w:num w:numId="31" w16cid:durableId="932398063">
    <w:abstractNumId w:val="38"/>
  </w:num>
  <w:num w:numId="32" w16cid:durableId="1474450363">
    <w:abstractNumId w:val="10"/>
  </w:num>
  <w:num w:numId="33" w16cid:durableId="1158770378">
    <w:abstractNumId w:val="32"/>
  </w:num>
  <w:num w:numId="34" w16cid:durableId="2114324462">
    <w:abstractNumId w:val="12"/>
  </w:num>
  <w:num w:numId="35" w16cid:durableId="1763839654">
    <w:abstractNumId w:val="29"/>
  </w:num>
  <w:num w:numId="36" w16cid:durableId="252014849">
    <w:abstractNumId w:val="3"/>
  </w:num>
  <w:num w:numId="37" w16cid:durableId="1115250234">
    <w:abstractNumId w:val="8"/>
  </w:num>
  <w:num w:numId="38" w16cid:durableId="1982954378">
    <w:abstractNumId w:val="4"/>
  </w:num>
  <w:num w:numId="39" w16cid:durableId="31342773">
    <w:abstractNumId w:val="43"/>
  </w:num>
  <w:num w:numId="40" w16cid:durableId="1706516916">
    <w:abstractNumId w:val="5"/>
  </w:num>
  <w:num w:numId="41" w16cid:durableId="1730223081">
    <w:abstractNumId w:val="11"/>
  </w:num>
  <w:num w:numId="42" w16cid:durableId="319887483">
    <w:abstractNumId w:val="26"/>
  </w:num>
  <w:num w:numId="43" w16cid:durableId="163713593">
    <w:abstractNumId w:val="0"/>
  </w:num>
  <w:num w:numId="44" w16cid:durableId="1951933290">
    <w:abstractNumId w:val="16"/>
  </w:num>
  <w:num w:numId="45" w16cid:durableId="23482547">
    <w:abstractNumId w:val="35"/>
  </w:num>
  <w:num w:numId="46" w16cid:durableId="1050305835">
    <w:abstractNumId w:val="18"/>
  </w:num>
  <w:num w:numId="47" w16cid:durableId="2080203219">
    <w:abstractNumId w:val="2"/>
  </w:num>
  <w:num w:numId="48" w16cid:durableId="14671629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653"/>
    <w:rsid w:val="000358DE"/>
    <w:rsid w:val="000706E4"/>
    <w:rsid w:val="000847AC"/>
    <w:rsid w:val="00087E78"/>
    <w:rsid w:val="000B4EE6"/>
    <w:rsid w:val="000E7C0A"/>
    <w:rsid w:val="000F4E8A"/>
    <w:rsid w:val="0014073B"/>
    <w:rsid w:val="00142003"/>
    <w:rsid w:val="0015467A"/>
    <w:rsid w:val="001566E0"/>
    <w:rsid w:val="00157A39"/>
    <w:rsid w:val="00167819"/>
    <w:rsid w:val="00180C9C"/>
    <w:rsid w:val="001A7EAA"/>
    <w:rsid w:val="001E208B"/>
    <w:rsid w:val="001E23F7"/>
    <w:rsid w:val="001F432B"/>
    <w:rsid w:val="001F6C81"/>
    <w:rsid w:val="002036B0"/>
    <w:rsid w:val="0020543E"/>
    <w:rsid w:val="00244101"/>
    <w:rsid w:val="0025752A"/>
    <w:rsid w:val="00272F55"/>
    <w:rsid w:val="00282462"/>
    <w:rsid w:val="0028749E"/>
    <w:rsid w:val="002913A1"/>
    <w:rsid w:val="002C2AFE"/>
    <w:rsid w:val="002F3F33"/>
    <w:rsid w:val="00310869"/>
    <w:rsid w:val="0031547A"/>
    <w:rsid w:val="00331F4E"/>
    <w:rsid w:val="003547D5"/>
    <w:rsid w:val="00375303"/>
    <w:rsid w:val="003755DA"/>
    <w:rsid w:val="00383A3C"/>
    <w:rsid w:val="00392DFD"/>
    <w:rsid w:val="003A5D25"/>
    <w:rsid w:val="003E083C"/>
    <w:rsid w:val="003E5521"/>
    <w:rsid w:val="003F2B5F"/>
    <w:rsid w:val="00404657"/>
    <w:rsid w:val="00416668"/>
    <w:rsid w:val="0042351C"/>
    <w:rsid w:val="00431315"/>
    <w:rsid w:val="00455E50"/>
    <w:rsid w:val="00462475"/>
    <w:rsid w:val="004653A8"/>
    <w:rsid w:val="004724ED"/>
    <w:rsid w:val="00481684"/>
    <w:rsid w:val="00492A46"/>
    <w:rsid w:val="004B0899"/>
    <w:rsid w:val="004C0661"/>
    <w:rsid w:val="004C4438"/>
    <w:rsid w:val="004D3356"/>
    <w:rsid w:val="004D4AA2"/>
    <w:rsid w:val="004D7FC8"/>
    <w:rsid w:val="004E7653"/>
    <w:rsid w:val="004F4CCE"/>
    <w:rsid w:val="00504E44"/>
    <w:rsid w:val="0052009C"/>
    <w:rsid w:val="0055549C"/>
    <w:rsid w:val="00567BFA"/>
    <w:rsid w:val="00585AF9"/>
    <w:rsid w:val="00593E8E"/>
    <w:rsid w:val="005D0475"/>
    <w:rsid w:val="0060392F"/>
    <w:rsid w:val="00607AAF"/>
    <w:rsid w:val="006114E8"/>
    <w:rsid w:val="00613212"/>
    <w:rsid w:val="006218FA"/>
    <w:rsid w:val="00642A3A"/>
    <w:rsid w:val="006662F6"/>
    <w:rsid w:val="00676225"/>
    <w:rsid w:val="006827A9"/>
    <w:rsid w:val="006948B8"/>
    <w:rsid w:val="00696838"/>
    <w:rsid w:val="006A7C85"/>
    <w:rsid w:val="006B2945"/>
    <w:rsid w:val="006C318A"/>
    <w:rsid w:val="006E04F2"/>
    <w:rsid w:val="007116A1"/>
    <w:rsid w:val="0073394D"/>
    <w:rsid w:val="00743E52"/>
    <w:rsid w:val="007670AA"/>
    <w:rsid w:val="00775E5E"/>
    <w:rsid w:val="0079443F"/>
    <w:rsid w:val="007956A3"/>
    <w:rsid w:val="007B191F"/>
    <w:rsid w:val="007C21B7"/>
    <w:rsid w:val="007D5A09"/>
    <w:rsid w:val="007F0EB2"/>
    <w:rsid w:val="00827772"/>
    <w:rsid w:val="00852B2B"/>
    <w:rsid w:val="00861BA3"/>
    <w:rsid w:val="0086293E"/>
    <w:rsid w:val="00867343"/>
    <w:rsid w:val="00895928"/>
    <w:rsid w:val="008A7556"/>
    <w:rsid w:val="008C00BE"/>
    <w:rsid w:val="008C4735"/>
    <w:rsid w:val="008D0042"/>
    <w:rsid w:val="008F0C48"/>
    <w:rsid w:val="008F4272"/>
    <w:rsid w:val="00903BCA"/>
    <w:rsid w:val="00934D52"/>
    <w:rsid w:val="00940EBC"/>
    <w:rsid w:val="00941340"/>
    <w:rsid w:val="009539F6"/>
    <w:rsid w:val="009721A9"/>
    <w:rsid w:val="00977AE1"/>
    <w:rsid w:val="009976CF"/>
    <w:rsid w:val="009B27DA"/>
    <w:rsid w:val="009B358B"/>
    <w:rsid w:val="009B57BF"/>
    <w:rsid w:val="009C47FE"/>
    <w:rsid w:val="00A2082F"/>
    <w:rsid w:val="00A213A9"/>
    <w:rsid w:val="00A37F42"/>
    <w:rsid w:val="00A570A3"/>
    <w:rsid w:val="00A73432"/>
    <w:rsid w:val="00A75D3E"/>
    <w:rsid w:val="00AA71B3"/>
    <w:rsid w:val="00AE357B"/>
    <w:rsid w:val="00B00D98"/>
    <w:rsid w:val="00B044AA"/>
    <w:rsid w:val="00B21632"/>
    <w:rsid w:val="00B431FF"/>
    <w:rsid w:val="00B51300"/>
    <w:rsid w:val="00B55762"/>
    <w:rsid w:val="00B723B2"/>
    <w:rsid w:val="00B729F4"/>
    <w:rsid w:val="00BD406C"/>
    <w:rsid w:val="00BD7417"/>
    <w:rsid w:val="00BE4503"/>
    <w:rsid w:val="00C20B74"/>
    <w:rsid w:val="00C362ED"/>
    <w:rsid w:val="00C63BC8"/>
    <w:rsid w:val="00C665DC"/>
    <w:rsid w:val="00C707FA"/>
    <w:rsid w:val="00C717C0"/>
    <w:rsid w:val="00C80F26"/>
    <w:rsid w:val="00CF2569"/>
    <w:rsid w:val="00D02038"/>
    <w:rsid w:val="00D227AA"/>
    <w:rsid w:val="00D23CBC"/>
    <w:rsid w:val="00D76D7C"/>
    <w:rsid w:val="00DB3270"/>
    <w:rsid w:val="00DB421B"/>
    <w:rsid w:val="00DC6093"/>
    <w:rsid w:val="00DD763B"/>
    <w:rsid w:val="00DE3CE7"/>
    <w:rsid w:val="00DE3E69"/>
    <w:rsid w:val="00DF2DD4"/>
    <w:rsid w:val="00E00A05"/>
    <w:rsid w:val="00E047EA"/>
    <w:rsid w:val="00E108A3"/>
    <w:rsid w:val="00E2097D"/>
    <w:rsid w:val="00E37EE7"/>
    <w:rsid w:val="00E435D6"/>
    <w:rsid w:val="00E753CE"/>
    <w:rsid w:val="00E852B1"/>
    <w:rsid w:val="00E93BF1"/>
    <w:rsid w:val="00EC7BFF"/>
    <w:rsid w:val="00ED0554"/>
    <w:rsid w:val="00EE1D90"/>
    <w:rsid w:val="00EE7ACE"/>
    <w:rsid w:val="00EF4EB2"/>
    <w:rsid w:val="00EF68A1"/>
    <w:rsid w:val="00F232E4"/>
    <w:rsid w:val="00F24E1F"/>
    <w:rsid w:val="00F30824"/>
    <w:rsid w:val="00F41E9D"/>
    <w:rsid w:val="00F50A01"/>
    <w:rsid w:val="00F74956"/>
    <w:rsid w:val="00F7499B"/>
    <w:rsid w:val="00F749A2"/>
    <w:rsid w:val="00F90B44"/>
    <w:rsid w:val="00F94494"/>
    <w:rsid w:val="00FA2FBB"/>
    <w:rsid w:val="00FB31DB"/>
    <w:rsid w:val="00FC6AB8"/>
    <w:rsid w:val="00FF18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1CDD"/>
  <w15:docId w15:val="{AB367CD9-70A4-4EB7-A8CF-012AEAE3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B2B"/>
    <w:rPr>
      <w:rFonts w:ascii="Calibri Light" w:hAnsi="Calibri Light"/>
    </w:rPr>
  </w:style>
  <w:style w:type="paragraph" w:styleId="Heading1">
    <w:name w:val="heading 1"/>
    <w:basedOn w:val="Normal"/>
    <w:next w:val="Normal"/>
    <w:link w:val="Heading1Char"/>
    <w:uiPriority w:val="9"/>
    <w:qFormat/>
    <w:rsid w:val="0031547A"/>
    <w:pPr>
      <w:keepNext/>
      <w:keepLines/>
      <w:spacing w:before="240" w:after="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31547A"/>
    <w:pPr>
      <w:keepNext/>
      <w:keepLines/>
      <w:spacing w:before="40" w:after="0"/>
      <w:outlineLvl w:val="1"/>
    </w:pPr>
    <w:rPr>
      <w:rFonts w:eastAsiaTheme="majorEastAsia" w:cstheme="majorBidi"/>
      <w:b/>
      <w:color w:val="2E74B5" w:themeColor="accent1" w:themeShade="BF"/>
      <w:sz w:val="24"/>
      <w:szCs w:val="26"/>
    </w:rPr>
  </w:style>
  <w:style w:type="paragraph" w:styleId="Heading3">
    <w:name w:val="heading 3"/>
    <w:basedOn w:val="Normal"/>
    <w:next w:val="Normal"/>
    <w:link w:val="Heading3Char"/>
    <w:uiPriority w:val="9"/>
    <w:unhideWhenUsed/>
    <w:qFormat/>
    <w:rsid w:val="0031547A"/>
    <w:pPr>
      <w:keepNext/>
      <w:keepLines/>
      <w:spacing w:before="200" w:after="0" w:line="240" w:lineRule="auto"/>
      <w:outlineLvl w:val="2"/>
    </w:pPr>
    <w:rPr>
      <w:rFonts w:asciiTheme="majorHAnsi" w:eastAsiaTheme="majorEastAsia" w:hAnsiTheme="majorHAnsi" w:cstheme="majorBidi"/>
      <w:b/>
      <w:bCs/>
      <w:color w:val="1F4E79" w:themeColor="accent1" w:themeShade="80"/>
      <w:szCs w:val="24"/>
      <w:lang w:val="en-US"/>
    </w:rPr>
  </w:style>
  <w:style w:type="paragraph" w:styleId="Heading4">
    <w:name w:val="heading 4"/>
    <w:basedOn w:val="Normal"/>
    <w:next w:val="Normal"/>
    <w:link w:val="Heading4Char"/>
    <w:uiPriority w:val="9"/>
    <w:unhideWhenUsed/>
    <w:qFormat/>
    <w:rsid w:val="0031547A"/>
    <w:pPr>
      <w:keepNext/>
      <w:keepLines/>
      <w:spacing w:before="40" w:after="0"/>
      <w:outlineLvl w:val="3"/>
    </w:pPr>
    <w:rPr>
      <w:rFonts w:asciiTheme="majorHAnsi" w:eastAsiaTheme="majorEastAsia" w:hAnsiTheme="majorHAnsi" w:cstheme="majorBidi"/>
      <w:iCs/>
      <w:color w:val="1F4E79" w:themeColor="accent1" w:themeShade="80"/>
    </w:rPr>
  </w:style>
  <w:style w:type="paragraph" w:styleId="Heading5">
    <w:name w:val="heading 5"/>
    <w:basedOn w:val="Normal"/>
    <w:next w:val="Normal"/>
    <w:link w:val="Heading5Char"/>
    <w:uiPriority w:val="9"/>
    <w:unhideWhenUsed/>
    <w:qFormat/>
    <w:rsid w:val="0031547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1547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7BFA"/>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7BFA"/>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7BFA"/>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E7653"/>
    <w:pPr>
      <w:ind w:left="720"/>
      <w:contextualSpacing/>
    </w:pPr>
  </w:style>
  <w:style w:type="character" w:customStyle="1" w:styleId="apple-converted-space">
    <w:name w:val="apple-converted-space"/>
    <w:basedOn w:val="DefaultParagraphFont"/>
    <w:rsid w:val="004E7653"/>
  </w:style>
  <w:style w:type="character" w:styleId="Hyperlink">
    <w:name w:val="Hyperlink"/>
    <w:basedOn w:val="DefaultParagraphFont"/>
    <w:uiPriority w:val="99"/>
    <w:unhideWhenUsed/>
    <w:rsid w:val="004E7653"/>
    <w:rPr>
      <w:color w:val="0563C1" w:themeColor="hyperlink"/>
      <w:u w:val="single"/>
    </w:rPr>
  </w:style>
  <w:style w:type="paragraph" w:styleId="NormalWeb">
    <w:name w:val="Normal (Web)"/>
    <w:basedOn w:val="Normal"/>
    <w:uiPriority w:val="99"/>
    <w:unhideWhenUsed/>
    <w:rsid w:val="004E76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7653"/>
    <w:rPr>
      <w:b/>
      <w:bCs/>
    </w:rPr>
  </w:style>
  <w:style w:type="character" w:customStyle="1" w:styleId="Heading3Char">
    <w:name w:val="Heading 3 Char"/>
    <w:basedOn w:val="DefaultParagraphFont"/>
    <w:link w:val="Heading3"/>
    <w:uiPriority w:val="9"/>
    <w:rsid w:val="0073394D"/>
    <w:rPr>
      <w:rFonts w:asciiTheme="majorHAnsi" w:eastAsiaTheme="majorEastAsia" w:hAnsiTheme="majorHAnsi" w:cstheme="majorBidi"/>
      <w:b/>
      <w:bCs/>
      <w:color w:val="1F4E79" w:themeColor="accent1" w:themeShade="80"/>
      <w:szCs w:val="24"/>
      <w:lang w:val="en-US"/>
    </w:rPr>
  </w:style>
  <w:style w:type="paragraph" w:customStyle="1" w:styleId="Default">
    <w:name w:val="Default"/>
    <w:rsid w:val="00462475"/>
    <w:pPr>
      <w:autoSpaceDE w:val="0"/>
      <w:autoSpaceDN w:val="0"/>
      <w:adjustRightInd w:val="0"/>
      <w:spacing w:after="0" w:line="240" w:lineRule="auto"/>
    </w:pPr>
    <w:rPr>
      <w:rFonts w:ascii="Tahoma" w:hAnsi="Tahoma" w:cs="Tahoma"/>
      <w:color w:val="000000"/>
      <w:sz w:val="24"/>
      <w:szCs w:val="24"/>
    </w:rPr>
  </w:style>
  <w:style w:type="paragraph" w:styleId="NoSpacing">
    <w:name w:val="No Spacing"/>
    <w:link w:val="NoSpacingChar"/>
    <w:uiPriority w:val="1"/>
    <w:qFormat/>
    <w:rsid w:val="0048168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1684"/>
    <w:rPr>
      <w:rFonts w:eastAsiaTheme="minorEastAsia"/>
      <w:lang w:val="en-US"/>
    </w:rPr>
  </w:style>
  <w:style w:type="paragraph" w:styleId="Header">
    <w:name w:val="header"/>
    <w:basedOn w:val="Normal"/>
    <w:link w:val="HeaderChar"/>
    <w:uiPriority w:val="99"/>
    <w:unhideWhenUsed/>
    <w:rsid w:val="00E85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2B1"/>
  </w:style>
  <w:style w:type="paragraph" w:styleId="Footer">
    <w:name w:val="footer"/>
    <w:basedOn w:val="Normal"/>
    <w:link w:val="FooterChar"/>
    <w:uiPriority w:val="99"/>
    <w:unhideWhenUsed/>
    <w:rsid w:val="00E85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2B1"/>
  </w:style>
  <w:style w:type="character" w:customStyle="1" w:styleId="Heading1Char">
    <w:name w:val="Heading 1 Char"/>
    <w:basedOn w:val="DefaultParagraphFont"/>
    <w:link w:val="Heading1"/>
    <w:uiPriority w:val="9"/>
    <w:rsid w:val="0073394D"/>
    <w:rPr>
      <w:rFonts w:ascii="Calibri Light" w:eastAsiaTheme="majorEastAsia" w:hAnsi="Calibri Light" w:cstheme="majorBidi"/>
      <w:b/>
      <w:color w:val="2E74B5" w:themeColor="accent1" w:themeShade="BF"/>
      <w:sz w:val="28"/>
      <w:szCs w:val="32"/>
    </w:rPr>
  </w:style>
  <w:style w:type="character" w:customStyle="1" w:styleId="Heading2Char">
    <w:name w:val="Heading 2 Char"/>
    <w:basedOn w:val="DefaultParagraphFont"/>
    <w:link w:val="Heading2"/>
    <w:uiPriority w:val="9"/>
    <w:rsid w:val="0073394D"/>
    <w:rPr>
      <w:rFonts w:ascii="Calibri Light" w:eastAsiaTheme="majorEastAsia" w:hAnsi="Calibri Light" w:cstheme="majorBidi"/>
      <w:b/>
      <w:color w:val="2E74B5" w:themeColor="accent1" w:themeShade="BF"/>
      <w:sz w:val="24"/>
      <w:szCs w:val="26"/>
    </w:rPr>
  </w:style>
  <w:style w:type="table" w:styleId="TableGrid">
    <w:name w:val="Table Grid"/>
    <w:basedOn w:val="TableNormal"/>
    <w:uiPriority w:val="39"/>
    <w:rsid w:val="00431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358B"/>
    <w:pPr>
      <w:outlineLvl w:val="9"/>
    </w:pPr>
    <w:rPr>
      <w:rFonts w:asciiTheme="majorHAnsi" w:hAnsiTheme="majorHAnsi"/>
      <w:b w:val="0"/>
      <w:lang w:val="en-US"/>
    </w:rPr>
  </w:style>
  <w:style w:type="paragraph" w:styleId="TOC1">
    <w:name w:val="toc 1"/>
    <w:basedOn w:val="Normal"/>
    <w:next w:val="Normal"/>
    <w:autoRedefine/>
    <w:uiPriority w:val="39"/>
    <w:unhideWhenUsed/>
    <w:rsid w:val="009B358B"/>
    <w:pPr>
      <w:spacing w:after="100"/>
    </w:pPr>
  </w:style>
  <w:style w:type="paragraph" w:styleId="TOC2">
    <w:name w:val="toc 2"/>
    <w:basedOn w:val="Normal"/>
    <w:next w:val="Normal"/>
    <w:autoRedefine/>
    <w:uiPriority w:val="39"/>
    <w:unhideWhenUsed/>
    <w:rsid w:val="009B358B"/>
    <w:pPr>
      <w:spacing w:after="100"/>
      <w:ind w:left="220"/>
    </w:pPr>
  </w:style>
  <w:style w:type="character" w:customStyle="1" w:styleId="secondarycontent-smallcaps">
    <w:name w:val="secondarycontent-smallcaps"/>
    <w:basedOn w:val="DefaultParagraphFont"/>
    <w:rsid w:val="001E208B"/>
  </w:style>
  <w:style w:type="character" w:styleId="Emphasis">
    <w:name w:val="Emphasis"/>
    <w:basedOn w:val="DefaultParagraphFont"/>
    <w:uiPriority w:val="20"/>
    <w:qFormat/>
    <w:rsid w:val="0086293E"/>
    <w:rPr>
      <w:i/>
      <w:iCs/>
    </w:rPr>
  </w:style>
  <w:style w:type="paragraph" w:styleId="BalloonText">
    <w:name w:val="Balloon Text"/>
    <w:basedOn w:val="Normal"/>
    <w:link w:val="BalloonTextChar"/>
    <w:uiPriority w:val="99"/>
    <w:semiHidden/>
    <w:unhideWhenUsed/>
    <w:rsid w:val="00087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E78"/>
    <w:rPr>
      <w:rFonts w:ascii="Segoe UI" w:hAnsi="Segoe UI" w:cs="Segoe UI"/>
      <w:sz w:val="18"/>
      <w:szCs w:val="18"/>
    </w:rPr>
  </w:style>
  <w:style w:type="character" w:customStyle="1" w:styleId="tgc">
    <w:name w:val="_tgc"/>
    <w:basedOn w:val="DefaultParagraphFont"/>
    <w:rsid w:val="00E2097D"/>
  </w:style>
  <w:style w:type="character" w:customStyle="1" w:styleId="Heading4Char">
    <w:name w:val="Heading 4 Char"/>
    <w:basedOn w:val="DefaultParagraphFont"/>
    <w:link w:val="Heading4"/>
    <w:uiPriority w:val="9"/>
    <w:rsid w:val="0073394D"/>
    <w:rPr>
      <w:rFonts w:asciiTheme="majorHAnsi" w:eastAsiaTheme="majorEastAsia" w:hAnsiTheme="majorHAnsi" w:cstheme="majorBidi"/>
      <w:iCs/>
      <w:color w:val="1F4E79" w:themeColor="accent1" w:themeShade="80"/>
    </w:rPr>
  </w:style>
  <w:style w:type="paragraph" w:styleId="Title">
    <w:name w:val="Title"/>
    <w:basedOn w:val="Normal"/>
    <w:next w:val="Normal"/>
    <w:link w:val="TitleChar"/>
    <w:uiPriority w:val="10"/>
    <w:qFormat/>
    <w:rsid w:val="0042351C"/>
    <w:pPr>
      <w:spacing w:after="0" w:line="240" w:lineRule="auto"/>
      <w:contextualSpacing/>
    </w:pPr>
    <w:rPr>
      <w:rFonts w:eastAsiaTheme="majorEastAsia" w:cstheme="majorBidi"/>
      <w:b/>
      <w:color w:val="000000" w:themeColor="text1"/>
      <w:spacing w:val="-10"/>
      <w:kern w:val="28"/>
      <w:sz w:val="40"/>
      <w:szCs w:val="56"/>
    </w:rPr>
  </w:style>
  <w:style w:type="character" w:customStyle="1" w:styleId="TitleChar">
    <w:name w:val="Title Char"/>
    <w:basedOn w:val="DefaultParagraphFont"/>
    <w:link w:val="Title"/>
    <w:uiPriority w:val="10"/>
    <w:rsid w:val="0042351C"/>
    <w:rPr>
      <w:rFonts w:ascii="Calibri Light" w:eastAsiaTheme="majorEastAsia" w:hAnsi="Calibri Light" w:cstheme="majorBidi"/>
      <w:b/>
      <w:color w:val="000000" w:themeColor="text1"/>
      <w:spacing w:val="-10"/>
      <w:kern w:val="28"/>
      <w:sz w:val="40"/>
      <w:szCs w:val="56"/>
    </w:rPr>
  </w:style>
  <w:style w:type="paragraph" w:styleId="Subtitle">
    <w:name w:val="Subtitle"/>
    <w:basedOn w:val="Normal"/>
    <w:next w:val="Normal"/>
    <w:link w:val="SubtitleChar"/>
    <w:uiPriority w:val="11"/>
    <w:qFormat/>
    <w:rsid w:val="0042351C"/>
    <w:pPr>
      <w:numPr>
        <w:ilvl w:val="1"/>
      </w:numPr>
    </w:pPr>
    <w:rPr>
      <w:rFonts w:eastAsiaTheme="minorEastAsia"/>
      <w:b/>
      <w:color w:val="000000" w:themeColor="text1"/>
      <w:spacing w:val="15"/>
      <w:sz w:val="32"/>
    </w:rPr>
  </w:style>
  <w:style w:type="character" w:customStyle="1" w:styleId="SubtitleChar">
    <w:name w:val="Subtitle Char"/>
    <w:basedOn w:val="DefaultParagraphFont"/>
    <w:link w:val="Subtitle"/>
    <w:uiPriority w:val="11"/>
    <w:rsid w:val="0042351C"/>
    <w:rPr>
      <w:rFonts w:ascii="Calibri Light" w:eastAsiaTheme="minorEastAsia" w:hAnsi="Calibri Light"/>
      <w:b/>
      <w:color w:val="000000" w:themeColor="text1"/>
      <w:spacing w:val="15"/>
      <w:sz w:val="32"/>
    </w:rPr>
  </w:style>
  <w:style w:type="character" w:styleId="SubtleEmphasis">
    <w:name w:val="Subtle Emphasis"/>
    <w:aliases w:val="Author"/>
    <w:basedOn w:val="DefaultParagraphFont"/>
    <w:uiPriority w:val="19"/>
    <w:qFormat/>
    <w:rsid w:val="003A5D25"/>
    <w:rPr>
      <w:rFonts w:ascii="Calibri Light" w:hAnsi="Calibri Light"/>
      <w:i w:val="0"/>
      <w:iCs/>
      <w:color w:val="404040" w:themeColor="text1" w:themeTint="BF"/>
      <w:sz w:val="28"/>
    </w:rPr>
  </w:style>
  <w:style w:type="character" w:customStyle="1" w:styleId="Heading5Char">
    <w:name w:val="Heading 5 Char"/>
    <w:basedOn w:val="DefaultParagraphFont"/>
    <w:link w:val="Heading5"/>
    <w:uiPriority w:val="9"/>
    <w:rsid w:val="00567BF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67BF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7BF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7B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7BF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D227AA"/>
    <w:rPr>
      <w:color w:val="605E5C"/>
      <w:shd w:val="clear" w:color="auto" w:fill="E1DFDD"/>
    </w:rPr>
  </w:style>
  <w:style w:type="character" w:styleId="CommentReference">
    <w:name w:val="annotation reference"/>
    <w:basedOn w:val="DefaultParagraphFont"/>
    <w:uiPriority w:val="99"/>
    <w:semiHidden/>
    <w:unhideWhenUsed/>
    <w:rsid w:val="00B21632"/>
    <w:rPr>
      <w:sz w:val="16"/>
      <w:szCs w:val="16"/>
    </w:rPr>
  </w:style>
  <w:style w:type="paragraph" w:styleId="CommentText">
    <w:name w:val="annotation text"/>
    <w:basedOn w:val="Normal"/>
    <w:link w:val="CommentTextChar"/>
    <w:uiPriority w:val="99"/>
    <w:unhideWhenUsed/>
    <w:rsid w:val="00696838"/>
    <w:pPr>
      <w:spacing w:line="240" w:lineRule="auto"/>
    </w:pPr>
    <w:rPr>
      <w:sz w:val="20"/>
      <w:szCs w:val="20"/>
    </w:rPr>
  </w:style>
  <w:style w:type="character" w:customStyle="1" w:styleId="CommentTextChar">
    <w:name w:val="Comment Text Char"/>
    <w:basedOn w:val="DefaultParagraphFont"/>
    <w:link w:val="CommentText"/>
    <w:uiPriority w:val="99"/>
    <w:rsid w:val="00696838"/>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827772"/>
    <w:rPr>
      <w:b/>
      <w:bCs/>
    </w:rPr>
  </w:style>
  <w:style w:type="character" w:customStyle="1" w:styleId="CommentSubjectChar">
    <w:name w:val="Comment Subject Char"/>
    <w:basedOn w:val="CommentTextChar"/>
    <w:link w:val="CommentSubject"/>
    <w:uiPriority w:val="99"/>
    <w:semiHidden/>
    <w:rsid w:val="00827772"/>
    <w:rPr>
      <w:rFonts w:ascii="Calibri Light" w:hAnsi="Calibri Light"/>
      <w:b/>
      <w:bCs/>
      <w:sz w:val="20"/>
      <w:szCs w:val="20"/>
    </w:rPr>
  </w:style>
  <w:style w:type="paragraph" w:customStyle="1" w:styleId="MainText">
    <w:name w:val="Main Text"/>
    <w:basedOn w:val="Normal"/>
    <w:link w:val="MainTextChar"/>
    <w:qFormat/>
    <w:rsid w:val="00375303"/>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375303"/>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375303"/>
    <w:rPr>
      <w:rFonts w:cstheme="majorHAnsi"/>
      <w:b/>
      <w:bCs/>
      <w:color w:val="054078"/>
    </w:rPr>
  </w:style>
  <w:style w:type="character" w:customStyle="1" w:styleId="BoldemphasisChar">
    <w:name w:val="Bold emphasis Char"/>
    <w:basedOn w:val="MainTextChar"/>
    <w:link w:val="Boldemphasis"/>
    <w:rsid w:val="00375303"/>
    <w:rPr>
      <w:rFonts w:ascii="Calibri" w:eastAsiaTheme="minorEastAsia" w:hAnsi="Calibri" w:cstheme="majorHAnsi"/>
      <w:b/>
      <w:bCs/>
      <w:color w:val="054078"/>
      <w:sz w:val="24"/>
      <w:szCs w:val="20"/>
    </w:rPr>
  </w:style>
  <w:style w:type="paragraph" w:customStyle="1" w:styleId="Header3">
    <w:name w:val="Header 3"/>
    <w:basedOn w:val="Normal"/>
    <w:qFormat/>
    <w:rsid w:val="00375303"/>
    <w:pPr>
      <w:keepNext/>
      <w:keepLines/>
      <w:spacing w:before="40" w:after="40" w:line="240" w:lineRule="auto"/>
      <w:outlineLvl w:val="2"/>
    </w:pPr>
    <w:rPr>
      <w:rFonts w:ascii="Calibri" w:eastAsia="Times New Roman" w:hAnsi="Calibri" w:cs="Times New Roman"/>
      <w:b/>
      <w:color w:val="05407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4973">
      <w:bodyDiv w:val="1"/>
      <w:marLeft w:val="0"/>
      <w:marRight w:val="0"/>
      <w:marTop w:val="0"/>
      <w:marBottom w:val="0"/>
      <w:divBdr>
        <w:top w:val="none" w:sz="0" w:space="0" w:color="auto"/>
        <w:left w:val="none" w:sz="0" w:space="0" w:color="auto"/>
        <w:bottom w:val="none" w:sz="0" w:space="0" w:color="auto"/>
        <w:right w:val="none" w:sz="0" w:space="0" w:color="auto"/>
      </w:divBdr>
    </w:div>
    <w:div w:id="126554684">
      <w:bodyDiv w:val="1"/>
      <w:marLeft w:val="0"/>
      <w:marRight w:val="0"/>
      <w:marTop w:val="0"/>
      <w:marBottom w:val="0"/>
      <w:divBdr>
        <w:top w:val="none" w:sz="0" w:space="0" w:color="auto"/>
        <w:left w:val="none" w:sz="0" w:space="0" w:color="auto"/>
        <w:bottom w:val="none" w:sz="0" w:space="0" w:color="auto"/>
        <w:right w:val="none" w:sz="0" w:space="0" w:color="auto"/>
      </w:divBdr>
    </w:div>
    <w:div w:id="322396827">
      <w:bodyDiv w:val="1"/>
      <w:marLeft w:val="0"/>
      <w:marRight w:val="0"/>
      <w:marTop w:val="0"/>
      <w:marBottom w:val="0"/>
      <w:divBdr>
        <w:top w:val="none" w:sz="0" w:space="0" w:color="auto"/>
        <w:left w:val="none" w:sz="0" w:space="0" w:color="auto"/>
        <w:bottom w:val="none" w:sz="0" w:space="0" w:color="auto"/>
        <w:right w:val="none" w:sz="0" w:space="0" w:color="auto"/>
      </w:divBdr>
      <w:divsChild>
        <w:div w:id="909122579">
          <w:marLeft w:val="480"/>
          <w:marRight w:val="0"/>
          <w:marTop w:val="0"/>
          <w:marBottom w:val="240"/>
          <w:divBdr>
            <w:top w:val="none" w:sz="0" w:space="0" w:color="auto"/>
            <w:left w:val="none" w:sz="0" w:space="0" w:color="auto"/>
            <w:bottom w:val="none" w:sz="0" w:space="0" w:color="auto"/>
            <w:right w:val="none" w:sz="0" w:space="0" w:color="auto"/>
          </w:divBdr>
        </w:div>
      </w:divsChild>
    </w:div>
    <w:div w:id="941915607">
      <w:bodyDiv w:val="1"/>
      <w:marLeft w:val="0"/>
      <w:marRight w:val="0"/>
      <w:marTop w:val="0"/>
      <w:marBottom w:val="0"/>
      <w:divBdr>
        <w:top w:val="none" w:sz="0" w:space="0" w:color="auto"/>
        <w:left w:val="none" w:sz="0" w:space="0" w:color="auto"/>
        <w:bottom w:val="none" w:sz="0" w:space="0" w:color="auto"/>
        <w:right w:val="none" w:sz="0" w:space="0" w:color="auto"/>
      </w:divBdr>
    </w:div>
    <w:div w:id="942298388">
      <w:bodyDiv w:val="1"/>
      <w:marLeft w:val="0"/>
      <w:marRight w:val="0"/>
      <w:marTop w:val="0"/>
      <w:marBottom w:val="0"/>
      <w:divBdr>
        <w:top w:val="none" w:sz="0" w:space="0" w:color="auto"/>
        <w:left w:val="none" w:sz="0" w:space="0" w:color="auto"/>
        <w:bottom w:val="none" w:sz="0" w:space="0" w:color="auto"/>
        <w:right w:val="none" w:sz="0" w:space="0" w:color="auto"/>
      </w:divBdr>
    </w:div>
    <w:div w:id="1132136310">
      <w:bodyDiv w:val="1"/>
      <w:marLeft w:val="0"/>
      <w:marRight w:val="0"/>
      <w:marTop w:val="0"/>
      <w:marBottom w:val="0"/>
      <w:divBdr>
        <w:top w:val="none" w:sz="0" w:space="0" w:color="auto"/>
        <w:left w:val="none" w:sz="0" w:space="0" w:color="auto"/>
        <w:bottom w:val="none" w:sz="0" w:space="0" w:color="auto"/>
        <w:right w:val="none" w:sz="0" w:space="0" w:color="auto"/>
      </w:divBdr>
    </w:div>
    <w:div w:id="1599799959">
      <w:bodyDiv w:val="1"/>
      <w:marLeft w:val="0"/>
      <w:marRight w:val="0"/>
      <w:marTop w:val="0"/>
      <w:marBottom w:val="0"/>
      <w:divBdr>
        <w:top w:val="none" w:sz="0" w:space="0" w:color="auto"/>
        <w:left w:val="none" w:sz="0" w:space="0" w:color="auto"/>
        <w:bottom w:val="none" w:sz="0" w:space="0" w:color="auto"/>
        <w:right w:val="none" w:sz="0" w:space="0" w:color="auto"/>
      </w:divBdr>
    </w:div>
    <w:div w:id="1873375559">
      <w:bodyDiv w:val="1"/>
      <w:marLeft w:val="0"/>
      <w:marRight w:val="0"/>
      <w:marTop w:val="0"/>
      <w:marBottom w:val="0"/>
      <w:divBdr>
        <w:top w:val="none" w:sz="0" w:space="0" w:color="auto"/>
        <w:left w:val="none" w:sz="0" w:space="0" w:color="auto"/>
        <w:bottom w:val="none" w:sz="0" w:space="0" w:color="auto"/>
        <w:right w:val="none" w:sz="0" w:space="0" w:color="auto"/>
      </w:divBdr>
    </w:div>
    <w:div w:id="1877617132">
      <w:bodyDiv w:val="1"/>
      <w:marLeft w:val="0"/>
      <w:marRight w:val="0"/>
      <w:marTop w:val="0"/>
      <w:marBottom w:val="0"/>
      <w:divBdr>
        <w:top w:val="none" w:sz="0" w:space="0" w:color="auto"/>
        <w:left w:val="none" w:sz="0" w:space="0" w:color="auto"/>
        <w:bottom w:val="none" w:sz="0" w:space="0" w:color="auto"/>
        <w:right w:val="none" w:sz="0" w:space="0" w:color="auto"/>
      </w:divBdr>
    </w:div>
    <w:div w:id="2002586312">
      <w:bodyDiv w:val="1"/>
      <w:marLeft w:val="0"/>
      <w:marRight w:val="0"/>
      <w:marTop w:val="0"/>
      <w:marBottom w:val="0"/>
      <w:divBdr>
        <w:top w:val="none" w:sz="0" w:space="0" w:color="auto"/>
        <w:left w:val="none" w:sz="0" w:space="0" w:color="auto"/>
        <w:bottom w:val="none" w:sz="0" w:space="0" w:color="auto"/>
        <w:right w:val="none" w:sz="0" w:space="0" w:color="auto"/>
      </w:divBdr>
    </w:div>
    <w:div w:id="2099642395">
      <w:bodyDiv w:val="1"/>
      <w:marLeft w:val="0"/>
      <w:marRight w:val="0"/>
      <w:marTop w:val="0"/>
      <w:marBottom w:val="0"/>
      <w:divBdr>
        <w:top w:val="none" w:sz="0" w:space="0" w:color="auto"/>
        <w:left w:val="none" w:sz="0" w:space="0" w:color="auto"/>
        <w:bottom w:val="none" w:sz="0" w:space="0" w:color="auto"/>
        <w:right w:val="none" w:sz="0" w:space="0" w:color="auto"/>
      </w:divBdr>
      <w:divsChild>
        <w:div w:id="1682929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92787-1963-4433-B8DE-151AEC06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NGA Model Code of Conduct 2020</vt:lpstr>
    </vt:vector>
  </TitlesOfParts>
  <Company>Microsoft</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Model Code of Conduct 2020</dc:title>
  <dc:creator>National Governance Association</dc:creator>
  <cp:lastModifiedBy>Jacqui Sugden</cp:lastModifiedBy>
  <cp:revision>2</cp:revision>
  <cp:lastPrinted>2015-08-04T11:31:00Z</cp:lastPrinted>
  <dcterms:created xsi:type="dcterms:W3CDTF">2025-01-05T13:34:00Z</dcterms:created>
  <dcterms:modified xsi:type="dcterms:W3CDTF">2025-01-05T13:34:00Z</dcterms:modified>
</cp:coreProperties>
</file>